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94" w:rsidRPr="005132C3" w:rsidRDefault="002020C5" w:rsidP="005132C3">
      <w:pPr>
        <w:tabs>
          <w:tab w:val="left" w:pos="0"/>
        </w:tabs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C3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AA7994" w:rsidRPr="005132C3" w:rsidRDefault="000C40F7" w:rsidP="005132C3">
      <w:pPr>
        <w:tabs>
          <w:tab w:val="left" w:pos="0"/>
        </w:tabs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образовательной программы «Чудеса своими руками»  в части формируемой участниками образовательных отношений </w:t>
      </w:r>
    </w:p>
    <w:p w:rsidR="00AA7994" w:rsidRPr="005132C3" w:rsidRDefault="009614CC" w:rsidP="005132C3">
      <w:pPr>
        <w:tabs>
          <w:tab w:val="left" w:pos="0"/>
        </w:tabs>
        <w:spacing w:after="0" w:line="36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за</w:t>
      </w:r>
      <w:r w:rsidR="00AA7994" w:rsidRPr="005132C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2017-2018 учебный год</w:t>
      </w:r>
      <w:r w:rsidR="00E46B6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.</w:t>
      </w:r>
    </w:p>
    <w:p w:rsidR="00E46B60" w:rsidRDefault="00AA7994" w:rsidP="00E46B60">
      <w:pPr>
        <w:tabs>
          <w:tab w:val="left" w:pos="0"/>
        </w:tabs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32C3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="005E78CB" w:rsidRPr="005132C3">
        <w:rPr>
          <w:rFonts w:ascii="Times New Roman" w:hAnsi="Times New Roman" w:cs="Times New Roman"/>
          <w:b/>
          <w:sz w:val="28"/>
          <w:szCs w:val="28"/>
        </w:rPr>
        <w:t>:</w:t>
      </w:r>
      <w:r w:rsidR="005E78CB" w:rsidRPr="005132C3">
        <w:rPr>
          <w:rFonts w:ascii="Times New Roman" w:hAnsi="Times New Roman" w:cs="Times New Roman"/>
          <w:sz w:val="28"/>
          <w:szCs w:val="28"/>
        </w:rPr>
        <w:t xml:space="preserve"> </w:t>
      </w:r>
      <w:r w:rsidR="00742182" w:rsidRPr="005132C3">
        <w:rPr>
          <w:rFonts w:ascii="Times New Roman" w:hAnsi="Times New Roman" w:cs="Times New Roman"/>
          <w:sz w:val="28"/>
          <w:szCs w:val="28"/>
        </w:rPr>
        <w:t xml:space="preserve"> </w:t>
      </w:r>
      <w:r w:rsidRPr="005132C3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742182" w:rsidRPr="00E46B60" w:rsidRDefault="005E78CB" w:rsidP="00E46B60">
      <w:pPr>
        <w:tabs>
          <w:tab w:val="left" w:pos="0"/>
        </w:tabs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32C3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E46B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2182" w:rsidRPr="005132C3">
        <w:rPr>
          <w:rFonts w:ascii="Times New Roman" w:hAnsi="Times New Roman" w:cs="Times New Roman"/>
          <w:sz w:val="28"/>
          <w:szCs w:val="28"/>
        </w:rPr>
        <w:t>«Чудеса своими руками»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4CC" w:rsidRPr="005132C3" w:rsidRDefault="009614CC" w:rsidP="005132C3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hAnsi="Times New Roman" w:cs="Times New Roman"/>
          <w:b/>
          <w:sz w:val="28"/>
          <w:szCs w:val="28"/>
        </w:rPr>
        <w:t>Реализует программу</w:t>
      </w:r>
      <w:r w:rsidRPr="00513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1 кв. категории: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Шерстобитова</w:t>
      </w:r>
      <w:proofErr w:type="spellEnd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Михайловна. </w:t>
      </w:r>
      <w:r w:rsidR="002C5BC4"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Прошла 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 программе повышения квалификации «ФГОС ДОО. Развитие поисковой активности, инициативы и познавательной мотивации методом экспериментирования у детей дошкольного возраста» 108 часов.</w:t>
      </w:r>
      <w:r w:rsidR="002C5BC4"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образование: модернизация на основе ФГОС ДО» 108 часов.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2C3">
        <w:rPr>
          <w:rFonts w:ascii="Times New Roman" w:hAnsi="Times New Roman" w:cs="Times New Roman"/>
          <w:b/>
          <w:sz w:val="28"/>
          <w:szCs w:val="28"/>
        </w:rPr>
        <w:t>Организация работы:</w:t>
      </w:r>
    </w:p>
    <w:p w:rsidR="00554BD2" w:rsidRPr="005132C3" w:rsidRDefault="003B08A8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46B60"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>
        <w:rPr>
          <w:rFonts w:ascii="Times New Roman" w:hAnsi="Times New Roman" w:cs="Times New Roman"/>
          <w:sz w:val="28"/>
          <w:szCs w:val="28"/>
        </w:rPr>
        <w:t>вторая половина дня.</w:t>
      </w:r>
    </w:p>
    <w:p w:rsidR="00554BD2" w:rsidRPr="005132C3" w:rsidRDefault="00E46B60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46B60">
        <w:rPr>
          <w:rFonts w:ascii="Times New Roman" w:hAnsi="Times New Roman" w:cs="Times New Roman"/>
          <w:b/>
          <w:sz w:val="28"/>
          <w:szCs w:val="28"/>
        </w:rPr>
        <w:t>Состав:</w:t>
      </w:r>
      <w:r w:rsidR="00554BD2" w:rsidRPr="005132C3">
        <w:rPr>
          <w:rFonts w:ascii="Times New Roman" w:hAnsi="Times New Roman" w:cs="Times New Roman"/>
          <w:sz w:val="28"/>
          <w:szCs w:val="28"/>
        </w:rPr>
        <w:t xml:space="preserve"> </w:t>
      </w:r>
      <w:r w:rsidR="00620972" w:rsidRPr="005132C3">
        <w:rPr>
          <w:rFonts w:ascii="Times New Roman" w:hAnsi="Times New Roman" w:cs="Times New Roman"/>
          <w:sz w:val="28"/>
          <w:szCs w:val="28"/>
        </w:rPr>
        <w:t>10-12 детей</w:t>
      </w:r>
      <w:r w:rsidR="00554BD2" w:rsidRPr="005132C3">
        <w:rPr>
          <w:rFonts w:ascii="Times New Roman" w:hAnsi="Times New Roman" w:cs="Times New Roman"/>
          <w:sz w:val="28"/>
          <w:szCs w:val="28"/>
        </w:rPr>
        <w:t xml:space="preserve"> старшей  группы (5-6лет)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46B60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E46B60">
        <w:rPr>
          <w:rFonts w:ascii="Times New Roman" w:hAnsi="Times New Roman" w:cs="Times New Roman"/>
          <w:sz w:val="28"/>
          <w:szCs w:val="28"/>
        </w:rPr>
        <w:t xml:space="preserve">: </w:t>
      </w:r>
      <w:r w:rsidRPr="005132C3">
        <w:rPr>
          <w:rFonts w:ascii="Times New Roman" w:hAnsi="Times New Roman" w:cs="Times New Roman"/>
          <w:sz w:val="28"/>
          <w:szCs w:val="28"/>
        </w:rPr>
        <w:t>25-30 минут.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46B60">
        <w:rPr>
          <w:rFonts w:ascii="Times New Roman" w:hAnsi="Times New Roman" w:cs="Times New Roman"/>
          <w:b/>
          <w:sz w:val="28"/>
          <w:szCs w:val="28"/>
        </w:rPr>
        <w:t>Периодичность</w:t>
      </w:r>
      <w:r w:rsidRPr="005132C3">
        <w:rPr>
          <w:rFonts w:ascii="Times New Roman" w:hAnsi="Times New Roman" w:cs="Times New Roman"/>
          <w:sz w:val="28"/>
          <w:szCs w:val="28"/>
        </w:rPr>
        <w:t>: 1 раз в неделю (среда).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32C3">
        <w:rPr>
          <w:rFonts w:ascii="Times New Roman" w:hAnsi="Times New Roman" w:cs="Times New Roman"/>
          <w:sz w:val="28"/>
          <w:szCs w:val="28"/>
        </w:rPr>
        <w:t>Содержание занятий строится на основе перспективного плана</w:t>
      </w:r>
      <w:proofErr w:type="gramStart"/>
      <w:r w:rsidRPr="005132C3">
        <w:rPr>
          <w:rFonts w:ascii="Times New Roman" w:hAnsi="Times New Roman" w:cs="Times New Roman"/>
          <w:sz w:val="28"/>
          <w:szCs w:val="28"/>
        </w:rPr>
        <w:t>.</w:t>
      </w:r>
      <w:r w:rsidR="00E46B60" w:rsidRPr="00E46B6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46B60" w:rsidRPr="00E46B60">
        <w:rPr>
          <w:rFonts w:ascii="Times New Roman" w:hAnsi="Times New Roman" w:cs="Times New Roman"/>
          <w:i/>
          <w:sz w:val="28"/>
          <w:szCs w:val="28"/>
        </w:rPr>
        <w:t>Приложение 1)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32C3">
        <w:rPr>
          <w:rFonts w:ascii="Times New Roman" w:hAnsi="Times New Roman" w:cs="Times New Roman"/>
          <w:sz w:val="28"/>
          <w:szCs w:val="28"/>
        </w:rPr>
        <w:t>Программа  утверждена на педсовете ДОУ.</w:t>
      </w:r>
    </w:p>
    <w:p w:rsidR="00742182" w:rsidRPr="005132C3" w:rsidRDefault="00742182" w:rsidP="005132C3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513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 </w:t>
      </w:r>
      <w:r w:rsidRPr="00513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программы:</w:t>
      </w:r>
    </w:p>
    <w:p w:rsidR="00742182" w:rsidRPr="005132C3" w:rsidRDefault="00742182" w:rsidP="005132C3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и развитию познавательных интересов детей  посредством </w:t>
      </w:r>
    </w:p>
    <w:p w:rsidR="00742182" w:rsidRPr="005132C3" w:rsidRDefault="00742182" w:rsidP="005132C3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опытно-экспериментальной     деятельности.</w:t>
      </w:r>
    </w:p>
    <w:p w:rsidR="00742182" w:rsidRPr="005132C3" w:rsidRDefault="00742182" w:rsidP="005132C3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42182" w:rsidRPr="005132C3" w:rsidRDefault="00742182" w:rsidP="005132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обследовать предметы и явления с разных сторон, выявлять зависимости.</w:t>
      </w:r>
    </w:p>
    <w:p w:rsidR="00742182" w:rsidRPr="005132C3" w:rsidRDefault="00742182" w:rsidP="005132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накоплению у детей конкретных представлений о предметах и их свойствах.</w:t>
      </w:r>
    </w:p>
    <w:p w:rsidR="00742182" w:rsidRPr="005132C3" w:rsidRDefault="00742182" w:rsidP="005132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операции, умение выдвигать гипотезы, делать выводы.</w:t>
      </w:r>
    </w:p>
    <w:p w:rsidR="00742182" w:rsidRPr="005132C3" w:rsidRDefault="00742182" w:rsidP="005132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Стимулировать активность детей для разрешения проблемной ситуации.</w:t>
      </w:r>
    </w:p>
    <w:p w:rsidR="00742182" w:rsidRPr="005132C3" w:rsidRDefault="00742182" w:rsidP="005132C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самостоятельности, активности.</w:t>
      </w:r>
    </w:p>
    <w:p w:rsidR="00742182" w:rsidRPr="005132C3" w:rsidRDefault="00742182" w:rsidP="005132C3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-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</w:t>
      </w:r>
      <w:r w:rsidR="005E78CB"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индивидуальная;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группах;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парах;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фронтальная.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 занятий: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Занимательные игры – занятия с элементами экспериментирования.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– путешествия.</w:t>
      </w:r>
    </w:p>
    <w:p w:rsidR="00554BD2" w:rsidRPr="005132C3" w:rsidRDefault="00554BD2" w:rsidP="005132C3">
      <w:pPr>
        <w:pStyle w:val="a3"/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– соревнования.</w:t>
      </w:r>
    </w:p>
    <w:p w:rsidR="00554BD2" w:rsidRPr="005132C3" w:rsidRDefault="00554BD2" w:rsidP="005132C3">
      <w:pPr>
        <w:pStyle w:val="c0"/>
        <w:tabs>
          <w:tab w:val="left" w:pos="0"/>
        </w:tabs>
        <w:spacing w:line="360" w:lineRule="auto"/>
        <w:ind w:left="-851"/>
        <w:jc w:val="both"/>
        <w:rPr>
          <w:rStyle w:val="c3"/>
          <w:sz w:val="28"/>
          <w:szCs w:val="28"/>
        </w:rPr>
      </w:pPr>
      <w:proofErr w:type="gramStart"/>
      <w:r w:rsidRPr="005132C3">
        <w:rPr>
          <w:rStyle w:val="c15"/>
          <w:b/>
          <w:sz w:val="28"/>
          <w:szCs w:val="28"/>
        </w:rPr>
        <w:t>Формы подведения итогов</w:t>
      </w:r>
      <w:r w:rsidRPr="005132C3">
        <w:rPr>
          <w:rStyle w:val="c3"/>
          <w:b/>
          <w:sz w:val="28"/>
          <w:szCs w:val="28"/>
        </w:rPr>
        <w:t>:</w:t>
      </w:r>
      <w:r w:rsidRPr="005132C3">
        <w:rPr>
          <w:rStyle w:val="c3"/>
          <w:sz w:val="28"/>
          <w:szCs w:val="28"/>
        </w:rPr>
        <w:t xml:space="preserve"> </w:t>
      </w:r>
      <w:r w:rsidR="006E11DB">
        <w:rPr>
          <w:rStyle w:val="c3"/>
          <w:sz w:val="28"/>
          <w:szCs w:val="28"/>
        </w:rPr>
        <w:t xml:space="preserve"> </w:t>
      </w:r>
      <w:r w:rsidR="003B08A8">
        <w:rPr>
          <w:rStyle w:val="c3"/>
          <w:sz w:val="28"/>
          <w:szCs w:val="28"/>
        </w:rPr>
        <w:t xml:space="preserve">защита проектов, дневник наблюдений, </w:t>
      </w:r>
      <w:r w:rsidR="00E46B60">
        <w:rPr>
          <w:rStyle w:val="c3"/>
          <w:sz w:val="28"/>
          <w:szCs w:val="28"/>
        </w:rPr>
        <w:t xml:space="preserve">мастер – класс, семинар – практикум. </w:t>
      </w:r>
      <w:proofErr w:type="gramEnd"/>
    </w:p>
    <w:p w:rsidR="00B10A38" w:rsidRPr="005132C3" w:rsidRDefault="002C5BC4" w:rsidP="005132C3">
      <w:pPr>
        <w:pStyle w:val="c0"/>
        <w:tabs>
          <w:tab w:val="left" w:pos="0"/>
        </w:tabs>
        <w:spacing w:line="360" w:lineRule="auto"/>
        <w:ind w:left="-851"/>
        <w:jc w:val="both"/>
        <w:rPr>
          <w:b/>
          <w:sz w:val="28"/>
          <w:szCs w:val="28"/>
        </w:rPr>
      </w:pPr>
      <w:r w:rsidRPr="005132C3">
        <w:rPr>
          <w:b/>
          <w:sz w:val="28"/>
          <w:szCs w:val="28"/>
        </w:rPr>
        <w:t xml:space="preserve">Участие </w:t>
      </w:r>
      <w:r w:rsidR="003B08A8">
        <w:rPr>
          <w:b/>
          <w:sz w:val="28"/>
          <w:szCs w:val="28"/>
        </w:rPr>
        <w:t>и достижения руководителя программы «Чудеса своими руками:</w:t>
      </w:r>
    </w:p>
    <w:p w:rsidR="003B08A8" w:rsidRDefault="003B08A8" w:rsidP="005132C3">
      <w:pPr>
        <w:tabs>
          <w:tab w:val="left" w:pos="0"/>
        </w:tabs>
        <w:spacing w:after="0" w:line="360" w:lineRule="auto"/>
        <w:ind w:left="-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BC4" w:rsidRPr="005132C3">
        <w:rPr>
          <w:rFonts w:ascii="Times New Roman" w:hAnsi="Times New Roman" w:cs="Times New Roman"/>
          <w:sz w:val="28"/>
          <w:szCs w:val="28"/>
        </w:rPr>
        <w:t>районн</w:t>
      </w:r>
      <w:r w:rsidR="00E46B60">
        <w:rPr>
          <w:rFonts w:ascii="Times New Roman" w:hAnsi="Times New Roman" w:cs="Times New Roman"/>
          <w:sz w:val="28"/>
          <w:szCs w:val="28"/>
        </w:rPr>
        <w:t>ое</w:t>
      </w:r>
      <w:r w:rsidR="002C5BC4" w:rsidRPr="005132C3">
        <w:rPr>
          <w:rFonts w:ascii="Times New Roman" w:hAnsi="Times New Roman" w:cs="Times New Roman"/>
          <w:sz w:val="28"/>
          <w:szCs w:val="28"/>
        </w:rPr>
        <w:t xml:space="preserve">  методическо</w:t>
      </w:r>
      <w:r w:rsidR="00E46B60">
        <w:rPr>
          <w:rFonts w:ascii="Times New Roman" w:hAnsi="Times New Roman" w:cs="Times New Roman"/>
          <w:sz w:val="28"/>
          <w:szCs w:val="28"/>
        </w:rPr>
        <w:t>е</w:t>
      </w:r>
      <w:r w:rsidR="002C5BC4" w:rsidRPr="005132C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E46B60">
        <w:rPr>
          <w:rFonts w:ascii="Times New Roman" w:hAnsi="Times New Roman" w:cs="Times New Roman"/>
          <w:sz w:val="28"/>
          <w:szCs w:val="28"/>
        </w:rPr>
        <w:t>е</w:t>
      </w:r>
      <w:r w:rsidR="002C5BC4" w:rsidRPr="005132C3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дополнительного образования</w:t>
      </w:r>
      <w:r w:rsidR="00E46B60">
        <w:rPr>
          <w:rFonts w:ascii="Times New Roman" w:hAnsi="Times New Roman" w:cs="Times New Roman"/>
          <w:sz w:val="28"/>
          <w:szCs w:val="28"/>
        </w:rPr>
        <w:t>;</w:t>
      </w:r>
      <w:r w:rsidR="002C5BC4" w:rsidRPr="0051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8A8" w:rsidRDefault="003B08A8" w:rsidP="005132C3">
      <w:pPr>
        <w:tabs>
          <w:tab w:val="left" w:pos="0"/>
        </w:tabs>
        <w:spacing w:after="0" w:line="360" w:lineRule="auto"/>
        <w:ind w:left="-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BC4" w:rsidRPr="005132C3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6B60">
        <w:rPr>
          <w:rFonts w:ascii="Times New Roman" w:hAnsi="Times New Roman" w:cs="Times New Roman"/>
          <w:sz w:val="28"/>
          <w:szCs w:val="28"/>
        </w:rPr>
        <w:t xml:space="preserve"> </w:t>
      </w:r>
      <w:r w:rsidR="002C5BC4" w:rsidRPr="005132C3">
        <w:rPr>
          <w:rFonts w:ascii="Times New Roman" w:hAnsi="Times New Roman" w:cs="Times New Roman"/>
          <w:sz w:val="28"/>
          <w:szCs w:val="28"/>
        </w:rPr>
        <w:t>за активное участие в окружном МО «Проектирование современного занятия в дошкольном образовании»</w:t>
      </w:r>
      <w:r w:rsidR="00E46B60">
        <w:rPr>
          <w:rFonts w:ascii="Times New Roman" w:hAnsi="Times New Roman" w:cs="Times New Roman"/>
          <w:sz w:val="28"/>
          <w:szCs w:val="28"/>
        </w:rPr>
        <w:t>;</w:t>
      </w:r>
      <w:r w:rsidR="00895021" w:rsidRPr="0051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B60" w:rsidRDefault="00E46B60" w:rsidP="005132C3">
      <w:pPr>
        <w:tabs>
          <w:tab w:val="left" w:pos="0"/>
        </w:tabs>
        <w:spacing w:after="0" w:line="360" w:lineRule="auto"/>
        <w:ind w:left="-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95021" w:rsidRPr="005132C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проектных работ «</w:t>
      </w:r>
      <w:r w:rsidR="00895021" w:rsidRPr="005132C3">
        <w:rPr>
          <w:rFonts w:ascii="Times New Roman" w:hAnsi="Times New Roman" w:cs="Times New Roman"/>
          <w:sz w:val="28"/>
          <w:szCs w:val="28"/>
        </w:rPr>
        <w:t>Юный исследователь» в номинации: естественнонаучные проекты (окружающий мир, экология)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B60" w:rsidRDefault="00895021" w:rsidP="005132C3">
      <w:pPr>
        <w:tabs>
          <w:tab w:val="left" w:pos="0"/>
        </w:tabs>
        <w:spacing w:after="0" w:line="360" w:lineRule="auto"/>
        <w:ind w:left="-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2C3">
        <w:rPr>
          <w:rFonts w:ascii="Times New Roman" w:hAnsi="Times New Roman" w:cs="Times New Roman"/>
          <w:sz w:val="28"/>
          <w:szCs w:val="28"/>
        </w:rPr>
        <w:t xml:space="preserve">  </w:t>
      </w:r>
      <w:r w:rsidR="00E46B60">
        <w:rPr>
          <w:rFonts w:ascii="Times New Roman" w:hAnsi="Times New Roman" w:cs="Times New Roman"/>
          <w:sz w:val="28"/>
          <w:szCs w:val="28"/>
        </w:rPr>
        <w:t>-</w:t>
      </w:r>
      <w:r w:rsidRPr="005132C3">
        <w:rPr>
          <w:rFonts w:ascii="Times New Roman" w:hAnsi="Times New Roman" w:cs="Times New Roman"/>
          <w:sz w:val="28"/>
          <w:szCs w:val="28"/>
        </w:rPr>
        <w:t xml:space="preserve"> августовско</w:t>
      </w:r>
      <w:r w:rsidR="00E46B60">
        <w:rPr>
          <w:rFonts w:ascii="Times New Roman" w:hAnsi="Times New Roman" w:cs="Times New Roman"/>
          <w:sz w:val="28"/>
          <w:szCs w:val="28"/>
        </w:rPr>
        <w:t>е</w:t>
      </w:r>
      <w:r w:rsidRPr="005132C3">
        <w:rPr>
          <w:rFonts w:ascii="Times New Roman" w:hAnsi="Times New Roman" w:cs="Times New Roman"/>
          <w:sz w:val="28"/>
          <w:szCs w:val="28"/>
        </w:rPr>
        <w:t xml:space="preserve"> совещание</w:t>
      </w:r>
      <w:r w:rsidR="00FD41D8" w:rsidRPr="005132C3">
        <w:rPr>
          <w:rFonts w:ascii="Times New Roman" w:hAnsi="Times New Roman" w:cs="Times New Roman"/>
          <w:sz w:val="28"/>
          <w:szCs w:val="28"/>
        </w:rPr>
        <w:t xml:space="preserve">, </w:t>
      </w:r>
      <w:r w:rsidRPr="005132C3">
        <w:rPr>
          <w:rFonts w:ascii="Times New Roman" w:hAnsi="Times New Roman" w:cs="Times New Roman"/>
          <w:sz w:val="28"/>
          <w:szCs w:val="28"/>
        </w:rPr>
        <w:t xml:space="preserve"> по теме:  «Семинар-практикум для родителей – инновационная форма взаимодействия с семьёй»</w:t>
      </w:r>
      <w:r w:rsidR="00E46B60">
        <w:rPr>
          <w:rFonts w:ascii="Times New Roman" w:hAnsi="Times New Roman" w:cs="Times New Roman"/>
          <w:sz w:val="28"/>
          <w:szCs w:val="28"/>
        </w:rPr>
        <w:t>;</w:t>
      </w:r>
    </w:p>
    <w:p w:rsidR="00E46B60" w:rsidRDefault="00E46B60" w:rsidP="005132C3">
      <w:pPr>
        <w:tabs>
          <w:tab w:val="left" w:pos="0"/>
        </w:tabs>
        <w:spacing w:after="0" w:line="360" w:lineRule="auto"/>
        <w:ind w:left="-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5021" w:rsidRPr="005132C3">
        <w:rPr>
          <w:rFonts w:ascii="Times New Roman" w:hAnsi="Times New Roman" w:cs="Times New Roman"/>
          <w:sz w:val="28"/>
          <w:szCs w:val="28"/>
        </w:rPr>
        <w:t xml:space="preserve"> </w:t>
      </w:r>
      <w:r w:rsidR="00895021"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021" w:rsidRPr="005132C3">
        <w:rPr>
          <w:rFonts w:ascii="Times New Roman" w:hAnsi="Times New Roman" w:cs="Times New Roman"/>
          <w:sz w:val="28"/>
          <w:szCs w:val="28"/>
        </w:rPr>
        <w:t xml:space="preserve">конкурс методических разработок «Лучшие педагогические практики реализации ФГОС </w:t>
      </w:r>
      <w:proofErr w:type="gramStart"/>
      <w:r w:rsidR="00895021" w:rsidRPr="005132C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95021" w:rsidRPr="005132C3">
        <w:rPr>
          <w:rFonts w:ascii="Times New Roman" w:hAnsi="Times New Roman" w:cs="Times New Roman"/>
          <w:sz w:val="28"/>
          <w:szCs w:val="28"/>
        </w:rPr>
        <w:t>»  в номинаци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5021" w:rsidRPr="005132C3">
        <w:rPr>
          <w:rFonts w:ascii="Times New Roman" w:hAnsi="Times New Roman" w:cs="Times New Roman"/>
          <w:sz w:val="28"/>
          <w:szCs w:val="28"/>
        </w:rPr>
        <w:t>:  «Педагог, семья, общество – иннов</w:t>
      </w:r>
      <w:r>
        <w:rPr>
          <w:rFonts w:ascii="Times New Roman" w:hAnsi="Times New Roman" w:cs="Times New Roman"/>
          <w:sz w:val="28"/>
          <w:szCs w:val="28"/>
        </w:rPr>
        <w:t>ационные модели взаимодействия».</w:t>
      </w:r>
      <w:r w:rsidRPr="00E46B60">
        <w:rPr>
          <w:rFonts w:ascii="Times New Roman" w:hAnsi="Times New Roman" w:cs="Times New Roman"/>
          <w:sz w:val="28"/>
          <w:szCs w:val="28"/>
        </w:rPr>
        <w:t xml:space="preserve"> Диплом  лауреатом 1 степени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B60" w:rsidRDefault="00E46B60" w:rsidP="00E46B60">
      <w:pPr>
        <w:tabs>
          <w:tab w:val="left" w:pos="0"/>
        </w:tabs>
        <w:spacing w:after="0" w:line="360" w:lineRule="auto"/>
        <w:ind w:left="-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830" w:rsidRPr="005132C3">
        <w:rPr>
          <w:rFonts w:ascii="Times New Roman" w:hAnsi="Times New Roman" w:cs="Times New Roman"/>
          <w:sz w:val="28"/>
          <w:szCs w:val="28"/>
        </w:rPr>
        <w:t xml:space="preserve"> Семинар – практикум</w:t>
      </w:r>
      <w:r w:rsidR="00764830" w:rsidRPr="005132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родителей в детском саду</w:t>
      </w:r>
      <w:r w:rsidR="00764830" w:rsidRPr="00E46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64830" w:rsidRPr="00E46B60">
        <w:rPr>
          <w:rFonts w:ascii="Times New Roman" w:hAnsi="Times New Roman" w:cs="Times New Roman"/>
          <w:sz w:val="28"/>
          <w:szCs w:val="28"/>
        </w:rPr>
        <w:t>«Детское экспериментирование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830" w:rsidRPr="00E46B60" w:rsidRDefault="00992474" w:rsidP="00E46B60">
      <w:pPr>
        <w:tabs>
          <w:tab w:val="left" w:pos="0"/>
        </w:tabs>
        <w:spacing w:after="0" w:line="36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46B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46B60">
        <w:rPr>
          <w:rFonts w:ascii="Times New Roman" w:hAnsi="Times New Roman" w:cs="Times New Roman"/>
          <w:sz w:val="28"/>
          <w:szCs w:val="28"/>
        </w:rPr>
        <w:t>-</w:t>
      </w:r>
      <w:r w:rsidRPr="00E46B60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E46B60">
        <w:rPr>
          <w:rFonts w:ascii="Times New Roman" w:hAnsi="Times New Roman" w:cs="Times New Roman"/>
          <w:sz w:val="28"/>
          <w:szCs w:val="28"/>
        </w:rPr>
        <w:t>я</w:t>
      </w:r>
      <w:r w:rsidRPr="00E46B60">
        <w:rPr>
          <w:rFonts w:ascii="Times New Roman" w:hAnsi="Times New Roman" w:cs="Times New Roman"/>
          <w:sz w:val="28"/>
          <w:szCs w:val="28"/>
        </w:rPr>
        <w:t xml:space="preserve"> для педагогов </w:t>
      </w:r>
      <w:r w:rsidR="00E46B60">
        <w:rPr>
          <w:rFonts w:ascii="Times New Roman" w:hAnsi="Times New Roman" w:cs="Times New Roman"/>
          <w:sz w:val="28"/>
          <w:szCs w:val="28"/>
        </w:rPr>
        <w:t>МКДОУ Венгеровского детского сада №2</w:t>
      </w:r>
      <w:r w:rsidRPr="00E46B60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E46B60">
        <w:rPr>
          <w:rFonts w:ascii="Times New Roman" w:hAnsi="Times New Roman" w:cs="Times New Roman"/>
          <w:b/>
          <w:sz w:val="28"/>
          <w:szCs w:val="28"/>
        </w:rPr>
        <w:t>«</w:t>
      </w:r>
      <w:r w:rsidRPr="00E46B60">
        <w:rPr>
          <w:rStyle w:val="a9"/>
          <w:rFonts w:ascii="Times New Roman" w:hAnsi="Times New Roman" w:cs="Times New Roman"/>
          <w:b w:val="0"/>
          <w:sz w:val="28"/>
          <w:szCs w:val="28"/>
        </w:rPr>
        <w:t>Развитие познавательной активности дошкольников</w:t>
      </w:r>
      <w:r w:rsidRPr="00E46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60">
        <w:rPr>
          <w:rFonts w:ascii="Times New Roman" w:hAnsi="Times New Roman" w:cs="Times New Roman"/>
          <w:sz w:val="28"/>
          <w:szCs w:val="28"/>
        </w:rPr>
        <w:t>в процессе экспериментирования».</w:t>
      </w:r>
      <w:r w:rsidR="00764830" w:rsidRPr="00E46B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95021" w:rsidRPr="005132C3" w:rsidRDefault="009D3268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b/>
          <w:sz w:val="28"/>
          <w:szCs w:val="28"/>
        </w:rPr>
        <w:t>Участие детей</w:t>
      </w:r>
      <w:r w:rsidRPr="005132C3">
        <w:rPr>
          <w:sz w:val="28"/>
          <w:szCs w:val="28"/>
        </w:rPr>
        <w:t xml:space="preserve"> </w:t>
      </w:r>
      <w:r w:rsidR="003B08A8" w:rsidRPr="007A091F">
        <w:rPr>
          <w:b/>
          <w:sz w:val="28"/>
          <w:szCs w:val="28"/>
        </w:rPr>
        <w:t xml:space="preserve">в </w:t>
      </w:r>
      <w:r w:rsidR="007A091F">
        <w:rPr>
          <w:b/>
          <w:sz w:val="28"/>
          <w:szCs w:val="28"/>
        </w:rPr>
        <w:t xml:space="preserve">экспериментальной и </w:t>
      </w:r>
      <w:r w:rsidR="003B08A8" w:rsidRPr="007A091F">
        <w:rPr>
          <w:b/>
          <w:sz w:val="28"/>
          <w:szCs w:val="28"/>
        </w:rPr>
        <w:t>исследовательской деятельности:</w:t>
      </w:r>
    </w:p>
    <w:p w:rsidR="003B08A8" w:rsidRDefault="003B08A8" w:rsidP="003B08A8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0972" w:rsidRPr="00620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«Огород на окошке»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0972" w:rsidRPr="0062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выращивали зеленый лук, огурцы, </w:t>
      </w:r>
      <w:r w:rsidR="00620972"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помидоры, перец </w:t>
      </w:r>
      <w:r w:rsidR="007A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цветы. Делали зарисовки</w:t>
      </w:r>
      <w:r w:rsidR="002766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91F" w:rsidRDefault="007A091F" w:rsidP="003B08A8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5132C3">
        <w:rPr>
          <w:rFonts w:ascii="Times New Roman" w:hAnsi="Times New Roman" w:cs="Times New Roman"/>
          <w:bCs/>
          <w:iCs/>
          <w:sz w:val="28"/>
          <w:szCs w:val="28"/>
        </w:rPr>
        <w:t>«Детский сад – цветущий сад»</w:t>
      </w:r>
      <w:r>
        <w:rPr>
          <w:rFonts w:ascii="Times New Roman" w:hAnsi="Times New Roman" w:cs="Times New Roman"/>
          <w:bCs/>
          <w:iCs/>
          <w:sz w:val="28"/>
          <w:szCs w:val="28"/>
        </w:rPr>
        <w:t>: са</w:t>
      </w:r>
      <w:r w:rsidR="00276632">
        <w:rPr>
          <w:rFonts w:ascii="Times New Roman" w:hAnsi="Times New Roman" w:cs="Times New Roman"/>
          <w:bCs/>
          <w:iCs/>
          <w:sz w:val="28"/>
          <w:szCs w:val="28"/>
        </w:rPr>
        <w:t xml:space="preserve">жали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комнатные цветы</w:t>
      </w:r>
      <w:r w:rsidR="00276632">
        <w:rPr>
          <w:rFonts w:ascii="Times New Roman" w:hAnsi="Times New Roman" w:cs="Times New Roman"/>
          <w:bCs/>
          <w:iCs/>
          <w:sz w:val="28"/>
          <w:szCs w:val="28"/>
        </w:rPr>
        <w:t>, у</w:t>
      </w:r>
      <w:r>
        <w:rPr>
          <w:rFonts w:ascii="Times New Roman" w:hAnsi="Times New Roman" w:cs="Times New Roman"/>
          <w:bCs/>
          <w:iCs/>
          <w:sz w:val="28"/>
          <w:szCs w:val="28"/>
        </w:rPr>
        <w:t>хаживали, и  итоги наблюдений фиксировали в дневниках.</w:t>
      </w:r>
      <w:r w:rsidR="00276632">
        <w:rPr>
          <w:rFonts w:ascii="Times New Roman" w:hAnsi="Times New Roman" w:cs="Times New Roman"/>
          <w:bCs/>
          <w:iCs/>
          <w:sz w:val="28"/>
          <w:szCs w:val="28"/>
        </w:rPr>
        <w:t xml:space="preserve"> Конечный  результат: красивый актовый зал;</w:t>
      </w:r>
    </w:p>
    <w:p w:rsidR="007A091F" w:rsidRDefault="007A091F" w:rsidP="003B08A8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5132C3">
        <w:rPr>
          <w:rFonts w:ascii="Times New Roman" w:hAnsi="Times New Roman" w:cs="Times New Roman"/>
          <w:bCs/>
          <w:iCs/>
          <w:sz w:val="28"/>
          <w:szCs w:val="28"/>
        </w:rPr>
        <w:t>«Поможем пернатым»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: из бросового материала </w:t>
      </w:r>
      <w:r w:rsidR="00276632">
        <w:rPr>
          <w:rFonts w:ascii="Times New Roman" w:hAnsi="Times New Roman" w:cs="Times New Roman"/>
          <w:bCs/>
          <w:iCs/>
          <w:sz w:val="28"/>
          <w:szCs w:val="28"/>
        </w:rPr>
        <w:t>изготовили кормушки, подкармливали птиц зимой и наблюдали за ними;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A091F" w:rsidRDefault="00276632" w:rsidP="003B08A8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7A091F" w:rsidRPr="005132C3">
        <w:rPr>
          <w:rFonts w:ascii="Times New Roman" w:hAnsi="Times New Roman" w:cs="Times New Roman"/>
          <w:bCs/>
          <w:iCs/>
          <w:sz w:val="28"/>
          <w:szCs w:val="28"/>
        </w:rPr>
        <w:t>«Умный взгляд на мусор»</w:t>
      </w:r>
      <w:r>
        <w:rPr>
          <w:rFonts w:ascii="Times New Roman" w:hAnsi="Times New Roman" w:cs="Times New Roman"/>
          <w:bCs/>
          <w:iCs/>
          <w:sz w:val="28"/>
          <w:szCs w:val="28"/>
        </w:rPr>
        <w:t>: из бросового материала сделали елочные украшения и украшения в группу;</w:t>
      </w:r>
    </w:p>
    <w:p w:rsidR="007A091F" w:rsidRDefault="00276632" w:rsidP="003B08A8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7A091F"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«Чудо воздух»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делали интересные опыты, пускали мыльные пузыри, делали зарисовки результатов опытов; </w:t>
      </w:r>
    </w:p>
    <w:p w:rsidR="007A091F" w:rsidRPr="007A091F" w:rsidRDefault="00891F40" w:rsidP="007A091F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7A091F"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«Волшебница краска»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изучали состав красок путем экспериментирования,</w:t>
      </w:r>
      <w:proofErr w:type="gramStart"/>
      <w:r w:rsid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изготовляли самостоятельно краски;</w:t>
      </w:r>
    </w:p>
    <w:p w:rsidR="00620972" w:rsidRDefault="003B08A8" w:rsidP="003B08A8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09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природного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 и изготовление поделок</w:t>
      </w:r>
      <w:r w:rsid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621E" w:rsidRDefault="008A621E" w:rsidP="003B08A8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 МКДОУ Венгеровского детского сада №2: «Лучший ландшафт в детском саду» Разбили цветник и огород на участке. Заняли 1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621E" w:rsidRDefault="008A621E" w:rsidP="008A621E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2C3">
        <w:rPr>
          <w:rFonts w:ascii="Times New Roman" w:hAnsi="Times New Roman" w:cs="Times New Roman"/>
          <w:sz w:val="28"/>
          <w:szCs w:val="28"/>
        </w:rPr>
        <w:t xml:space="preserve"> экскурсия в</w:t>
      </w:r>
      <w:r>
        <w:rPr>
          <w:rFonts w:ascii="Times New Roman" w:hAnsi="Times New Roman" w:cs="Times New Roman"/>
          <w:sz w:val="28"/>
          <w:szCs w:val="28"/>
        </w:rPr>
        <w:t xml:space="preserve">  осенний и весенний</w:t>
      </w:r>
      <w:r w:rsidRPr="005132C3">
        <w:rPr>
          <w:rFonts w:ascii="Times New Roman" w:hAnsi="Times New Roman" w:cs="Times New Roman"/>
          <w:sz w:val="28"/>
          <w:szCs w:val="28"/>
        </w:rPr>
        <w:t xml:space="preserve"> лес</w:t>
      </w:r>
      <w:r>
        <w:rPr>
          <w:rFonts w:ascii="Times New Roman" w:hAnsi="Times New Roman" w:cs="Times New Roman"/>
          <w:sz w:val="28"/>
          <w:szCs w:val="28"/>
        </w:rPr>
        <w:t>: сравнивали признаки весны и осени;</w:t>
      </w:r>
    </w:p>
    <w:p w:rsidR="008A621E" w:rsidRPr="008A621E" w:rsidRDefault="008A621E" w:rsidP="008A621E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2C3">
        <w:rPr>
          <w:rFonts w:ascii="Times New Roman" w:hAnsi="Times New Roman" w:cs="Times New Roman"/>
          <w:sz w:val="28"/>
          <w:szCs w:val="28"/>
          <w:lang w:eastAsia="ru-RU"/>
        </w:rPr>
        <w:t>фотовыставк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132C3">
        <w:rPr>
          <w:rFonts w:ascii="Times New Roman" w:hAnsi="Times New Roman" w:cs="Times New Roman"/>
          <w:sz w:val="28"/>
          <w:szCs w:val="28"/>
          <w:lang w:eastAsia="ru-RU"/>
        </w:rPr>
        <w:t xml:space="preserve"> в группе: «Как мы экспериментируем»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2F27" w:rsidRPr="008A621E" w:rsidRDefault="00620972" w:rsidP="005132C3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</w:t>
      </w:r>
      <w:r w:rsidR="008746D9" w:rsidRP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проект</w:t>
      </w:r>
      <w:r w:rsidR="00402F27" w:rsidRP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8A621E" w:rsidRP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«Чудо воздух» и «Волшебница краска» </w:t>
      </w:r>
      <w:r w:rsidR="008746D9" w:rsidRP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в </w:t>
      </w:r>
      <w:r w:rsidR="008746D9" w:rsidRPr="008A62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8746D9" w:rsidRP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 конкурсе детского рисунка «Зеркальный отпечаток» и «Замечательная клякса».  Награждены дипломами  за  1-3 места - 69 %, сертификатами за участие – 31%.</w:t>
      </w:r>
      <w:r w:rsidR="006A08DD" w:rsidRPr="008A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2A33" w:rsidRDefault="00E960A4" w:rsidP="00242A33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2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Сотрудничество</w:t>
      </w:r>
      <w:r w:rsidR="00242A33" w:rsidRPr="00242A33">
        <w:rPr>
          <w:rFonts w:ascii="Times New Roman" w:hAnsi="Times New Roman" w:cs="Times New Roman"/>
          <w:sz w:val="28"/>
          <w:szCs w:val="28"/>
        </w:rPr>
        <w:t xml:space="preserve"> </w:t>
      </w:r>
      <w:r w:rsidR="00242A33" w:rsidRPr="00242A3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B6DA4">
        <w:rPr>
          <w:rFonts w:ascii="Times New Roman" w:hAnsi="Times New Roman" w:cs="Times New Roman"/>
          <w:b/>
          <w:sz w:val="28"/>
          <w:szCs w:val="28"/>
        </w:rPr>
        <w:t>социальными партнерами</w:t>
      </w:r>
      <w:r w:rsidR="000C4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E11DB" w:rsidRPr="005132C3">
        <w:rPr>
          <w:rFonts w:ascii="Times New Roman" w:hAnsi="Times New Roman" w:cs="Times New Roman"/>
          <w:b/>
          <w:sz w:val="28"/>
          <w:szCs w:val="28"/>
        </w:rPr>
        <w:t>реализации дополнительн</w:t>
      </w:r>
      <w:r w:rsidR="006E11DB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6E11DB" w:rsidRPr="005132C3">
        <w:rPr>
          <w:rFonts w:ascii="Times New Roman" w:hAnsi="Times New Roman" w:cs="Times New Roman"/>
          <w:b/>
          <w:sz w:val="28"/>
          <w:szCs w:val="28"/>
        </w:rPr>
        <w:t xml:space="preserve"> образова</w:t>
      </w:r>
      <w:r w:rsidR="006E11DB">
        <w:rPr>
          <w:rFonts w:ascii="Times New Roman" w:hAnsi="Times New Roman" w:cs="Times New Roman"/>
          <w:b/>
          <w:sz w:val="28"/>
          <w:szCs w:val="28"/>
        </w:rPr>
        <w:t>тельной программы</w:t>
      </w:r>
      <w:r w:rsidR="000C40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E11DB">
        <w:rPr>
          <w:rFonts w:ascii="Times New Roman" w:hAnsi="Times New Roman" w:cs="Times New Roman"/>
          <w:b/>
          <w:sz w:val="28"/>
          <w:szCs w:val="28"/>
        </w:rPr>
        <w:t xml:space="preserve"> в части </w:t>
      </w:r>
      <w:r w:rsidR="000C40F7">
        <w:rPr>
          <w:rFonts w:ascii="Times New Roman" w:hAnsi="Times New Roman" w:cs="Times New Roman"/>
          <w:b/>
          <w:sz w:val="28"/>
          <w:szCs w:val="28"/>
        </w:rPr>
        <w:t>формируемой участниками образовательных отношений:</w:t>
      </w:r>
    </w:p>
    <w:p w:rsidR="00B33205" w:rsidRPr="005132C3" w:rsidRDefault="00B33205" w:rsidP="00242A33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028953" cy="4548146"/>
            <wp:effectExtent l="0" t="57150" r="0" b="11938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42A33" w:rsidRPr="0032413B" w:rsidRDefault="000C40F7" w:rsidP="000C40F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с социальным партнерам </w:t>
      </w:r>
      <w:r w:rsidR="00C929A8" w:rsidRPr="005132C3">
        <w:rPr>
          <w:rFonts w:ascii="Times New Roman" w:hAnsi="Times New Roman" w:cs="Times New Roman"/>
          <w:sz w:val="28"/>
          <w:szCs w:val="28"/>
        </w:rPr>
        <w:t>МКОУ ДОД Дом детского творчества</w:t>
      </w:r>
      <w:r w:rsidR="00C9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проходило согласно совместно составленному плану. </w:t>
      </w:r>
      <w:r w:rsidRPr="000C40F7">
        <w:rPr>
          <w:rFonts w:ascii="Times New Roman" w:hAnsi="Times New Roman" w:cs="Times New Roman"/>
          <w:i/>
          <w:sz w:val="28"/>
          <w:szCs w:val="28"/>
        </w:rPr>
        <w:t>(Приложение 2)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40F7">
        <w:rPr>
          <w:rFonts w:ascii="Times New Roman" w:hAnsi="Times New Roman" w:cs="Times New Roman"/>
          <w:sz w:val="28"/>
          <w:szCs w:val="28"/>
        </w:rPr>
        <w:t xml:space="preserve">Особо значимые события в рамках партнерских отношений считаю: </w:t>
      </w:r>
    </w:p>
    <w:p w:rsidR="006B6DA4" w:rsidRDefault="006B6DA4" w:rsidP="006B6DA4">
      <w:pPr>
        <w:tabs>
          <w:tab w:val="left" w:pos="-851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E960A4" w:rsidRPr="00513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прошла обзорная экскурсия в </w:t>
      </w:r>
      <w:r w:rsidR="00E960A4" w:rsidRPr="005132C3">
        <w:rPr>
          <w:rFonts w:ascii="Times New Roman" w:hAnsi="Times New Roman" w:cs="Times New Roman"/>
          <w:sz w:val="28"/>
          <w:szCs w:val="28"/>
        </w:rPr>
        <w:t xml:space="preserve"> МКОУ ДОД Дом детского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DA4" w:rsidRDefault="006B6DA4" w:rsidP="006B6DA4">
      <w:pPr>
        <w:tabs>
          <w:tab w:val="left" w:pos="-851"/>
        </w:tabs>
        <w:spacing w:after="0" w:line="360" w:lineRule="auto"/>
        <w:ind w:left="-851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р</w:t>
      </w:r>
      <w:r w:rsidR="00E960A4" w:rsidRPr="005132C3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еализован долгосрочный проект: «Лаборатория удивительных наук»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;</w:t>
      </w:r>
      <w:r w:rsidR="00E960A4" w:rsidRPr="005132C3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6B6DA4" w:rsidRDefault="006B6DA4" w:rsidP="006B6DA4">
      <w:pPr>
        <w:tabs>
          <w:tab w:val="left" w:pos="-851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-с</w:t>
      </w:r>
      <w:r w:rsidR="00E960A4" w:rsidRPr="005132C3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овершили  </w:t>
      </w:r>
      <w:r w:rsidR="00E960A4" w:rsidRPr="005132C3">
        <w:rPr>
          <w:rFonts w:ascii="Times New Roman" w:hAnsi="Times New Roman" w:cs="Times New Roman"/>
          <w:sz w:val="28"/>
          <w:szCs w:val="28"/>
        </w:rPr>
        <w:t>виртуальное путешествие: "Берегите воду - источник жизни»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DA4" w:rsidRDefault="006B6DA4" w:rsidP="006B6DA4">
      <w:pPr>
        <w:tabs>
          <w:tab w:val="left" w:pos="-851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E960A4" w:rsidRPr="005132C3">
        <w:rPr>
          <w:rFonts w:ascii="Times New Roman" w:hAnsi="Times New Roman" w:cs="Times New Roman"/>
          <w:sz w:val="28"/>
          <w:szCs w:val="28"/>
        </w:rPr>
        <w:t>оздан альбом: «Наши открытия»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E960A4" w:rsidRPr="0051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DA4" w:rsidRDefault="006B6DA4" w:rsidP="006B6DA4">
      <w:pPr>
        <w:tabs>
          <w:tab w:val="left" w:pos="-851"/>
        </w:tabs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60A4" w:rsidRPr="005132C3">
        <w:rPr>
          <w:rFonts w:ascii="Times New Roman" w:hAnsi="Times New Roman" w:cs="Times New Roman"/>
          <w:sz w:val="28"/>
          <w:szCs w:val="28"/>
        </w:rPr>
        <w:t>проведен</w:t>
      </w:r>
      <w:r w:rsidR="00E960A4" w:rsidRPr="005132C3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практикум для родителей: «Варианты совместной исследовательской деятельности детей и родителей в ходе использования естественных ситуаций дома»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DA4" w:rsidRDefault="006B6DA4" w:rsidP="006B6DA4">
      <w:pPr>
        <w:tabs>
          <w:tab w:val="left" w:pos="-851"/>
        </w:tabs>
        <w:spacing w:after="0" w:line="360" w:lineRule="auto"/>
        <w:ind w:left="-851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E960A4" w:rsidRPr="005132C3">
        <w:rPr>
          <w:rFonts w:ascii="Times New Roman" w:hAnsi="Times New Roman" w:cs="Times New Roman"/>
          <w:sz w:val="28"/>
          <w:szCs w:val="28"/>
        </w:rPr>
        <w:t xml:space="preserve">а базе МКДОУ Венгеровского детского сада №2 совместно с родителями и детьми проведена  </w:t>
      </w:r>
      <w:r w:rsidR="006A08DD" w:rsidRPr="005132C3">
        <w:rPr>
          <w:rFonts w:ascii="Times New Roman" w:hAnsi="Times New Roman" w:cs="Times New Roman"/>
          <w:sz w:val="28"/>
          <w:szCs w:val="28"/>
        </w:rPr>
        <w:t>э</w:t>
      </w:r>
      <w:r w:rsidR="00E960A4" w:rsidRPr="005132C3">
        <w:rPr>
          <w:rFonts w:ascii="Times New Roman" w:hAnsi="Times New Roman" w:cs="Times New Roman"/>
          <w:sz w:val="28"/>
          <w:szCs w:val="28"/>
        </w:rPr>
        <w:t>кологическая акция «Мы у нашего крыльца посадили деревце»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8DD" w:rsidRPr="005132C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E960A4" w:rsidRPr="00620972" w:rsidRDefault="006B6DA4" w:rsidP="006B6DA4">
      <w:pPr>
        <w:tabs>
          <w:tab w:val="left" w:pos="-851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</w:t>
      </w:r>
      <w:r w:rsidR="006A08DD" w:rsidRPr="005132C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провели экологический спектакль «Берегите Землю».</w:t>
      </w:r>
    </w:p>
    <w:p w:rsidR="00AB582A" w:rsidRDefault="00AB582A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sz w:val="28"/>
          <w:szCs w:val="28"/>
        </w:rPr>
      </w:pPr>
      <w:r w:rsidRPr="00AB582A">
        <w:rPr>
          <w:rStyle w:val="c4"/>
          <w:b/>
          <w:sz w:val="28"/>
          <w:szCs w:val="28"/>
        </w:rPr>
        <w:t>Включение родителей в процесс развития познавательного интереса детей</w:t>
      </w:r>
      <w:r w:rsidRPr="00AB582A">
        <w:rPr>
          <w:rStyle w:val="c4"/>
          <w:b/>
          <w:sz w:val="28"/>
          <w:szCs w:val="28"/>
        </w:rPr>
        <w:t>.</w:t>
      </w:r>
      <w:r w:rsidRPr="005647F4">
        <w:rPr>
          <w:rStyle w:val="c4"/>
        </w:rPr>
        <w:t xml:space="preserve"> </w:t>
      </w:r>
    </w:p>
    <w:p w:rsidR="00992474" w:rsidRPr="005132C3" w:rsidRDefault="00992474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sz w:val="28"/>
          <w:szCs w:val="28"/>
        </w:rPr>
      </w:pPr>
      <w:bookmarkStart w:id="0" w:name="_GoBack"/>
      <w:bookmarkEnd w:id="0"/>
      <w:r w:rsidRPr="005132C3">
        <w:rPr>
          <w:sz w:val="28"/>
          <w:szCs w:val="28"/>
        </w:rPr>
        <w:lastRenderedPageBreak/>
        <w:t>В течени</w:t>
      </w:r>
      <w:r w:rsidR="006B6DA4">
        <w:rPr>
          <w:sz w:val="28"/>
          <w:szCs w:val="28"/>
        </w:rPr>
        <w:t>е</w:t>
      </w:r>
      <w:r w:rsidRPr="005132C3">
        <w:rPr>
          <w:sz w:val="28"/>
          <w:szCs w:val="28"/>
        </w:rPr>
        <w:t xml:space="preserve"> года с родителями был</w:t>
      </w:r>
      <w:r w:rsidR="006B6DA4">
        <w:rPr>
          <w:sz w:val="28"/>
          <w:szCs w:val="28"/>
        </w:rPr>
        <w:t xml:space="preserve">и </w:t>
      </w:r>
      <w:r w:rsidRPr="005132C3">
        <w:rPr>
          <w:sz w:val="28"/>
          <w:szCs w:val="28"/>
        </w:rPr>
        <w:t>проведен</w:t>
      </w:r>
      <w:r w:rsidR="006B6DA4">
        <w:rPr>
          <w:sz w:val="28"/>
          <w:szCs w:val="28"/>
        </w:rPr>
        <w:t xml:space="preserve">ы мероприятия согласно составленному плану  </w:t>
      </w:r>
      <w:r w:rsidR="006B6DA4" w:rsidRPr="006B6DA4">
        <w:rPr>
          <w:i/>
          <w:sz w:val="28"/>
          <w:szCs w:val="28"/>
        </w:rPr>
        <w:t>(Приложение 3)</w:t>
      </w:r>
      <w:r w:rsidRPr="006B6DA4">
        <w:rPr>
          <w:i/>
          <w:sz w:val="28"/>
          <w:szCs w:val="28"/>
        </w:rPr>
        <w:t>:</w:t>
      </w:r>
    </w:p>
    <w:p w:rsidR="00992474" w:rsidRPr="005132C3" w:rsidRDefault="00992474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i/>
          <w:sz w:val="28"/>
          <w:szCs w:val="28"/>
        </w:rPr>
        <w:t>Консультации на тем</w:t>
      </w:r>
      <w:r w:rsidR="00E37950" w:rsidRPr="005132C3">
        <w:rPr>
          <w:i/>
          <w:sz w:val="28"/>
          <w:szCs w:val="28"/>
        </w:rPr>
        <w:t>ы</w:t>
      </w:r>
      <w:r w:rsidRPr="005132C3">
        <w:rPr>
          <w:sz w:val="28"/>
          <w:szCs w:val="28"/>
        </w:rPr>
        <w:t>: «</w:t>
      </w:r>
      <w:r w:rsidRPr="005132C3">
        <w:rPr>
          <w:rStyle w:val="a9"/>
          <w:b w:val="0"/>
          <w:sz w:val="28"/>
          <w:szCs w:val="28"/>
        </w:rPr>
        <w:t>Развитие познавательных</w:t>
      </w:r>
      <w:r w:rsidRPr="005132C3">
        <w:rPr>
          <w:sz w:val="28"/>
          <w:szCs w:val="28"/>
        </w:rPr>
        <w:t xml:space="preserve"> способностей через опытно – экспериментальную деятельность при ознакомлении с </w:t>
      </w:r>
      <w:r w:rsidRPr="005132C3">
        <w:rPr>
          <w:rStyle w:val="a9"/>
          <w:b w:val="0"/>
          <w:sz w:val="28"/>
          <w:szCs w:val="28"/>
        </w:rPr>
        <w:t>окружающим миром</w:t>
      </w:r>
      <w:r w:rsidR="00E37950" w:rsidRPr="005132C3">
        <w:rPr>
          <w:b/>
          <w:sz w:val="28"/>
          <w:szCs w:val="28"/>
        </w:rPr>
        <w:t xml:space="preserve">», </w:t>
      </w:r>
      <w:r w:rsidR="00E37950" w:rsidRPr="005132C3">
        <w:rPr>
          <w:sz w:val="28"/>
          <w:szCs w:val="28"/>
        </w:rPr>
        <w:t xml:space="preserve"> « Опытно – экспериментальная деятельность в жизни  старших дошкольников»</w:t>
      </w:r>
      <w:r w:rsidR="00E37950" w:rsidRPr="005132C3">
        <w:rPr>
          <w:b/>
          <w:sz w:val="28"/>
          <w:szCs w:val="28"/>
        </w:rPr>
        <w:t xml:space="preserve">, </w:t>
      </w:r>
      <w:r w:rsidR="006B6DA4">
        <w:rPr>
          <w:sz w:val="28"/>
          <w:szCs w:val="28"/>
        </w:rPr>
        <w:t xml:space="preserve">«Игра или </w:t>
      </w:r>
      <w:r w:rsidR="00E37950" w:rsidRPr="005132C3">
        <w:rPr>
          <w:sz w:val="28"/>
          <w:szCs w:val="28"/>
        </w:rPr>
        <w:t xml:space="preserve">экспериментирование», «Как организовать игры с водой», </w:t>
      </w:r>
      <w:r w:rsidR="00EE1E2A" w:rsidRPr="005132C3">
        <w:rPr>
          <w:sz w:val="28"/>
          <w:szCs w:val="28"/>
        </w:rPr>
        <w:t>“Как научить ребенка исследовать?”, «Организация экспериментальной работы по ознакомлению с окружающ</w:t>
      </w:r>
      <w:r w:rsidR="006B6DA4">
        <w:rPr>
          <w:sz w:val="28"/>
          <w:szCs w:val="28"/>
        </w:rPr>
        <w:t>и</w:t>
      </w:r>
      <w:r w:rsidR="00EE1E2A" w:rsidRPr="005132C3">
        <w:rPr>
          <w:sz w:val="28"/>
          <w:szCs w:val="28"/>
        </w:rPr>
        <w:t xml:space="preserve">м миром".   </w:t>
      </w:r>
    </w:p>
    <w:p w:rsidR="00992474" w:rsidRPr="005132C3" w:rsidRDefault="00992474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i/>
          <w:sz w:val="28"/>
          <w:szCs w:val="28"/>
        </w:rPr>
        <w:t>Тематическ</w:t>
      </w:r>
      <w:r w:rsidR="00EE1E2A" w:rsidRPr="005132C3">
        <w:rPr>
          <w:i/>
          <w:sz w:val="28"/>
          <w:szCs w:val="28"/>
        </w:rPr>
        <w:t>ие</w:t>
      </w:r>
      <w:r w:rsidRPr="005132C3">
        <w:rPr>
          <w:i/>
          <w:sz w:val="28"/>
          <w:szCs w:val="28"/>
        </w:rPr>
        <w:t xml:space="preserve"> бесед</w:t>
      </w:r>
      <w:r w:rsidR="00EE1E2A" w:rsidRPr="005132C3">
        <w:rPr>
          <w:i/>
          <w:sz w:val="28"/>
          <w:szCs w:val="28"/>
        </w:rPr>
        <w:t>ы</w:t>
      </w:r>
      <w:r w:rsidRPr="005132C3">
        <w:rPr>
          <w:sz w:val="28"/>
          <w:szCs w:val="28"/>
        </w:rPr>
        <w:t xml:space="preserve">: «Роль семьи в </w:t>
      </w:r>
      <w:r w:rsidRPr="005132C3">
        <w:rPr>
          <w:rStyle w:val="a9"/>
          <w:b w:val="0"/>
          <w:sz w:val="28"/>
          <w:szCs w:val="28"/>
        </w:rPr>
        <w:t>развитии</w:t>
      </w:r>
      <w:r w:rsidRPr="005132C3">
        <w:rPr>
          <w:sz w:val="28"/>
          <w:szCs w:val="28"/>
        </w:rPr>
        <w:t xml:space="preserve"> поисково – исследовательской активности ребёнка»</w:t>
      </w:r>
      <w:r w:rsidR="00EE1E2A" w:rsidRPr="005132C3">
        <w:rPr>
          <w:sz w:val="28"/>
          <w:szCs w:val="28"/>
        </w:rPr>
        <w:t>, “Научите ребенка любить живую природу”,  «Чего нельзя и что нужно делать для поддержания интереса детей к познавательному экспериментированию», “Мы – исследователи”; “Развиваем внимание и мышление дошкольников – учим ребенка быть любознательным</w:t>
      </w:r>
      <w:r w:rsidR="00F55E35" w:rsidRPr="005132C3">
        <w:rPr>
          <w:sz w:val="28"/>
          <w:szCs w:val="28"/>
        </w:rPr>
        <w:t>.</w:t>
      </w:r>
      <w:r w:rsidR="00EE1E2A" w:rsidRPr="005132C3">
        <w:rPr>
          <w:sz w:val="28"/>
          <w:szCs w:val="28"/>
        </w:rPr>
        <w:t xml:space="preserve"> </w:t>
      </w:r>
    </w:p>
    <w:p w:rsidR="00992474" w:rsidRPr="005132C3" w:rsidRDefault="00992474" w:rsidP="006B6DA4">
      <w:pPr>
        <w:pStyle w:val="a8"/>
        <w:tabs>
          <w:tab w:val="left" w:pos="0"/>
        </w:tabs>
        <w:spacing w:line="360" w:lineRule="auto"/>
        <w:ind w:left="-851"/>
        <w:jc w:val="both"/>
        <w:rPr>
          <w:i/>
          <w:sz w:val="28"/>
          <w:szCs w:val="28"/>
        </w:rPr>
      </w:pPr>
      <w:r w:rsidRPr="005132C3">
        <w:rPr>
          <w:i/>
          <w:sz w:val="28"/>
          <w:szCs w:val="28"/>
        </w:rPr>
        <w:t>Анкетировани</w:t>
      </w:r>
      <w:r w:rsidR="00F55E35" w:rsidRPr="005132C3">
        <w:rPr>
          <w:i/>
          <w:sz w:val="28"/>
          <w:szCs w:val="28"/>
        </w:rPr>
        <w:t>е:</w:t>
      </w:r>
      <w:r w:rsidR="006B6DA4">
        <w:rPr>
          <w:sz w:val="28"/>
          <w:szCs w:val="28"/>
        </w:rPr>
        <w:t xml:space="preserve"> «Играем или экспериментируем», «Значимость </w:t>
      </w:r>
      <w:r w:rsidR="00F55E35" w:rsidRPr="005132C3">
        <w:rPr>
          <w:sz w:val="28"/>
          <w:szCs w:val="28"/>
        </w:rPr>
        <w:t xml:space="preserve">экспериментирования для детей». </w:t>
      </w:r>
    </w:p>
    <w:p w:rsidR="00F55E35" w:rsidRPr="005132C3" w:rsidRDefault="006B6DA4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Семинар – практикум, </w:t>
      </w:r>
      <w:r w:rsidR="00F55E35" w:rsidRPr="005132C3">
        <w:rPr>
          <w:i/>
          <w:sz w:val="28"/>
          <w:szCs w:val="28"/>
        </w:rPr>
        <w:t xml:space="preserve">мастер – класс, практикум: </w:t>
      </w:r>
      <w:r w:rsidR="00DD74CB" w:rsidRPr="005132C3">
        <w:rPr>
          <w:sz w:val="28"/>
          <w:szCs w:val="28"/>
        </w:rPr>
        <w:t>«Детское экспериментирование», «Занимательные опыты и эксперименты для умных пап и любопытных дошколят»,  «Тонет? Не тонет!», Дни общения: «Познание окружающего мира, через экспериментирование».</w:t>
      </w:r>
    </w:p>
    <w:p w:rsidR="00DD74CB" w:rsidRDefault="00DD74CB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i/>
          <w:sz w:val="28"/>
          <w:szCs w:val="28"/>
        </w:rPr>
        <w:t>Выставки: «</w:t>
      </w:r>
      <w:r w:rsidRPr="005132C3">
        <w:rPr>
          <w:sz w:val="28"/>
          <w:szCs w:val="28"/>
        </w:rPr>
        <w:t>Фантазия природы», «Дары осени», «Чудесные пальчики», «Здоровые ножки», «Поделки из бросового материала»</w:t>
      </w:r>
      <w:proofErr w:type="gramStart"/>
      <w:r w:rsidRPr="005132C3">
        <w:rPr>
          <w:sz w:val="28"/>
          <w:szCs w:val="28"/>
        </w:rPr>
        <w:t>.</w:t>
      </w:r>
      <w:proofErr w:type="gramEnd"/>
      <w:r w:rsidRPr="005132C3">
        <w:rPr>
          <w:sz w:val="28"/>
          <w:szCs w:val="28"/>
        </w:rPr>
        <w:t xml:space="preserve"> </w:t>
      </w:r>
      <w:r w:rsidR="003F4828">
        <w:rPr>
          <w:sz w:val="28"/>
          <w:szCs w:val="28"/>
        </w:rPr>
        <w:t>(</w:t>
      </w:r>
      <w:proofErr w:type="gramStart"/>
      <w:r w:rsidR="003F4828">
        <w:rPr>
          <w:sz w:val="28"/>
          <w:szCs w:val="28"/>
        </w:rPr>
        <w:t>п</w:t>
      </w:r>
      <w:proofErr w:type="gramEnd"/>
      <w:r w:rsidR="003F4828">
        <w:rPr>
          <w:sz w:val="28"/>
          <w:szCs w:val="28"/>
        </w:rPr>
        <w:t>лан работы с родителями приложение 3)</w:t>
      </w:r>
    </w:p>
    <w:p w:rsidR="003F4828" w:rsidRPr="00C929A8" w:rsidRDefault="00C929A8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b/>
          <w:sz w:val="28"/>
          <w:szCs w:val="28"/>
        </w:rPr>
      </w:pPr>
      <w:r w:rsidRPr="00C929A8">
        <w:rPr>
          <w:b/>
          <w:sz w:val="28"/>
          <w:szCs w:val="28"/>
        </w:rPr>
        <w:t>Для успешной реализации программы «Чудеса своими руками»  совместно с администрацией МКДОУ Венгеровского детского сада №2 созданы необходимые специальные условия:</w:t>
      </w:r>
    </w:p>
    <w:p w:rsidR="00A570C3" w:rsidRPr="00C929A8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29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 детской лаборатории:</w:t>
      </w:r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Приборы – помощники: увеличительные стекла, весы, песочные часы, магниты, микроскоп;</w:t>
      </w:r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материалы: гайки, скрепки, болты, гвозди, винтики, шуру</w:t>
      </w:r>
      <w:r w:rsidR="00D6206D">
        <w:rPr>
          <w:rFonts w:ascii="Times New Roman" w:eastAsia="Times New Roman" w:hAnsi="Times New Roman" w:cs="Times New Roman"/>
          <w:sz w:val="28"/>
          <w:szCs w:val="28"/>
          <w:lang w:eastAsia="ru-RU"/>
        </w:rPr>
        <w:t>пы, детали конструктора и т. д.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1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Разнообразные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сосуды из различных материалов </w:t>
      </w:r>
      <w:r w:rsidRPr="005132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(пластмасса, металл)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объема и формы;</w:t>
      </w:r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Природный материал: камешки, глина, песок, ракушки, птичьи перья и т. д.</w:t>
      </w:r>
      <w:proofErr w:type="gram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материалы: гайки, скрепки, болты, гвозди, винтики, шуру</w:t>
      </w:r>
      <w:r w:rsidR="00D6206D">
        <w:rPr>
          <w:rFonts w:ascii="Times New Roman" w:eastAsia="Times New Roman" w:hAnsi="Times New Roman" w:cs="Times New Roman"/>
          <w:sz w:val="28"/>
          <w:szCs w:val="28"/>
          <w:lang w:eastAsia="ru-RU"/>
        </w:rPr>
        <w:t>пы, детали конструктора и т. д.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Утилизированный материал: проволока, кусочки кожи, меха, ткани, пла</w:t>
      </w:r>
      <w:r w:rsidR="00D620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стмассы, дерева, пробки и т. д.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Разные виды бумаги: обычная, картон, наждачная, копировальная и др.</w:t>
      </w:r>
      <w:proofErr w:type="gram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Красители: пищевые и непищевые </w:t>
      </w:r>
      <w:r w:rsidRPr="005132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(гуашь, акварельные краски и др.)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материалы: пипетки, колбы, деревянные палочки, шприцы (без игл, мерн</w:t>
      </w:r>
      <w:r w:rsidR="00D6206D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ложки, резиновые груши и др.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материалы: воздушные шары, масло, мука, соль, сахар, сито, свечи и др.</w:t>
      </w:r>
      <w:proofErr w:type="gramEnd"/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оборудование:</w:t>
      </w:r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детские халаты, клеенчатые фартуки, полотенца, контейнеры для хранения сыпучих и мелких </w:t>
      </w:r>
      <w:r w:rsidRPr="0051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предметов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0C3" w:rsidRPr="005132C3" w:rsidRDefault="00A570C3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карточки – схемы проведения </w:t>
      </w:r>
      <w:r w:rsidRPr="0051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экспериментов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 на плотной бумаге и ламинируют; на оборотной стороне карточки описывается ход проведения </w:t>
      </w:r>
      <w:r w:rsidRPr="0051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эксперимента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0C3" w:rsidRPr="005132C3" w:rsidRDefault="00A570C3" w:rsidP="005132C3">
      <w:pPr>
        <w:pStyle w:val="c0"/>
        <w:spacing w:before="0" w:beforeAutospacing="0" w:after="0" w:afterAutospacing="0" w:line="360" w:lineRule="auto"/>
        <w:ind w:left="-851"/>
        <w:jc w:val="both"/>
        <w:rPr>
          <w:sz w:val="28"/>
          <w:szCs w:val="28"/>
        </w:rPr>
      </w:pPr>
      <w:r w:rsidRPr="00C929A8">
        <w:rPr>
          <w:rStyle w:val="c1"/>
          <w:b/>
          <w:i/>
          <w:sz w:val="28"/>
          <w:szCs w:val="28"/>
        </w:rPr>
        <w:t>Центры «Песок - вода» и «</w:t>
      </w:r>
      <w:proofErr w:type="gramStart"/>
      <w:r w:rsidRPr="00C929A8">
        <w:rPr>
          <w:rStyle w:val="c1"/>
          <w:b/>
          <w:i/>
          <w:sz w:val="28"/>
          <w:szCs w:val="28"/>
        </w:rPr>
        <w:t>Наука</w:t>
      </w:r>
      <w:proofErr w:type="gramEnd"/>
      <w:r w:rsidRPr="00C929A8">
        <w:rPr>
          <w:rStyle w:val="c1"/>
          <w:b/>
          <w:i/>
          <w:sz w:val="28"/>
          <w:szCs w:val="28"/>
        </w:rPr>
        <w:t xml:space="preserve"> и природа»;</w:t>
      </w:r>
      <w:r w:rsidRPr="005132C3">
        <w:rPr>
          <w:rStyle w:val="c1"/>
          <w:sz w:val="28"/>
          <w:szCs w:val="28"/>
        </w:rPr>
        <w:t xml:space="preserve"> банки и бутылки, крышки; бисер, стеклярус, янтарь; ведра, тазы, ванночки; весы, воронки, галька, глобус, гравий, губки, деревянные предметы, детская посуда, дневники наблюдений за посадками овса, лука, чеснока; иллюстративный материал; календари погоды и природы; карта мира; картотека опытов; клеенчатые фартуки; коллекция ракушек; коллекция семян; </w:t>
      </w:r>
      <w:proofErr w:type="gramStart"/>
      <w:r w:rsidRPr="005132C3">
        <w:rPr>
          <w:rStyle w:val="c1"/>
          <w:sz w:val="28"/>
          <w:szCs w:val="28"/>
        </w:rPr>
        <w:t xml:space="preserve">коллекция крупы; ложки; лупа, магниты, мелкие игрушки («киндер-сюрприз», мерные чашки, стаканы; микроскоп, монеты, железные предметы; мыло, настольно-печатная игра «Большой детский атлас»; палочки, бруски, дощечки; песочные часы, </w:t>
      </w:r>
      <w:r w:rsidRPr="005132C3">
        <w:rPr>
          <w:rStyle w:val="c1"/>
          <w:sz w:val="28"/>
          <w:szCs w:val="28"/>
        </w:rPr>
        <w:lastRenderedPageBreak/>
        <w:t xml:space="preserve">пипетки, природный материал (желуди, шишки, семена, ракушки пробки, крышки, пуговицы; сито, дуршлаг; скорлупа яиц; совки, соломинки, трубочки, соль, сахар; терка, формочки для печенья. </w:t>
      </w:r>
      <w:proofErr w:type="gramEnd"/>
    </w:p>
    <w:p w:rsidR="00A570C3" w:rsidRPr="005132C3" w:rsidRDefault="00A570C3" w:rsidP="005132C3">
      <w:pPr>
        <w:pStyle w:val="c0"/>
        <w:spacing w:before="0" w:beforeAutospacing="0" w:after="0" w:afterAutospacing="0" w:line="360" w:lineRule="auto"/>
        <w:ind w:left="-851"/>
        <w:jc w:val="both"/>
        <w:rPr>
          <w:sz w:val="28"/>
          <w:szCs w:val="28"/>
        </w:rPr>
      </w:pPr>
      <w:r w:rsidRPr="00C929A8">
        <w:rPr>
          <w:rStyle w:val="c1"/>
          <w:b/>
          <w:i/>
          <w:sz w:val="28"/>
          <w:szCs w:val="28"/>
        </w:rPr>
        <w:t>Центр «Искусство»:</w:t>
      </w:r>
      <w:r w:rsidRPr="005132C3">
        <w:rPr>
          <w:rStyle w:val="c1"/>
          <w:sz w:val="28"/>
          <w:szCs w:val="28"/>
        </w:rPr>
        <w:t xml:space="preserve"> акварельные и гуашевые краски; миски, палитры; бумага различного размера; восковые свечи, газеты, губки, штампы; дырокол, зубные щетки, клей, кисти; клубочки ниток, шерсти; коробки; крупы; ножницы; обводки; оберточная бумага; пенопласт; пластилин, игровое тесто; пооперационные карты; пуговицы, синтепон, старые журналы и книги; </w:t>
      </w:r>
      <w:proofErr w:type="spellStart"/>
      <w:r w:rsidRPr="005132C3">
        <w:rPr>
          <w:rStyle w:val="c1"/>
          <w:sz w:val="28"/>
          <w:szCs w:val="28"/>
        </w:rPr>
        <w:t>степлер</w:t>
      </w:r>
      <w:proofErr w:type="spellEnd"/>
      <w:r w:rsidRPr="005132C3">
        <w:rPr>
          <w:rStyle w:val="c1"/>
          <w:sz w:val="28"/>
          <w:szCs w:val="28"/>
        </w:rPr>
        <w:t xml:space="preserve">; тряпочки, фломастеры, художественная литература по </w:t>
      </w:r>
      <w:proofErr w:type="gramStart"/>
      <w:r w:rsidRPr="005132C3">
        <w:rPr>
          <w:rStyle w:val="c1"/>
          <w:sz w:val="28"/>
          <w:szCs w:val="28"/>
        </w:rPr>
        <w:t>ИЗО</w:t>
      </w:r>
      <w:proofErr w:type="gramEnd"/>
      <w:r w:rsidRPr="005132C3">
        <w:rPr>
          <w:rStyle w:val="c1"/>
          <w:sz w:val="28"/>
          <w:szCs w:val="28"/>
        </w:rPr>
        <w:t xml:space="preserve">, цветная бумага, цветной картон, цветные карандаши, мелки восковые, чернила, тушь. </w:t>
      </w:r>
    </w:p>
    <w:p w:rsidR="00A570C3" w:rsidRPr="005132C3" w:rsidRDefault="00A570C3" w:rsidP="005132C3">
      <w:pPr>
        <w:pStyle w:val="c0"/>
        <w:spacing w:before="0" w:beforeAutospacing="0" w:after="0" w:afterAutospacing="0" w:line="360" w:lineRule="auto"/>
        <w:ind w:left="-851"/>
        <w:jc w:val="both"/>
        <w:rPr>
          <w:rStyle w:val="c1"/>
          <w:sz w:val="28"/>
          <w:szCs w:val="28"/>
        </w:rPr>
      </w:pPr>
      <w:proofErr w:type="gramStart"/>
      <w:r w:rsidRPr="00C929A8">
        <w:rPr>
          <w:rStyle w:val="c1"/>
          <w:b/>
          <w:i/>
          <w:sz w:val="28"/>
          <w:szCs w:val="28"/>
        </w:rPr>
        <w:t xml:space="preserve">Манипуляторный центр: </w:t>
      </w:r>
      <w:r w:rsidRPr="005132C3">
        <w:rPr>
          <w:rStyle w:val="c1"/>
          <w:sz w:val="28"/>
          <w:szCs w:val="28"/>
        </w:rPr>
        <w:t xml:space="preserve">балансовые весы; геометрические фигуры, домино, шашки, игры </w:t>
      </w:r>
      <w:proofErr w:type="spellStart"/>
      <w:r w:rsidRPr="005132C3">
        <w:rPr>
          <w:rStyle w:val="c1"/>
          <w:sz w:val="28"/>
          <w:szCs w:val="28"/>
        </w:rPr>
        <w:t>Монтессори</w:t>
      </w:r>
      <w:proofErr w:type="spellEnd"/>
      <w:r w:rsidRPr="005132C3">
        <w:rPr>
          <w:rStyle w:val="c1"/>
          <w:sz w:val="28"/>
          <w:szCs w:val="28"/>
        </w:rPr>
        <w:t xml:space="preserve">, коллекция крышек, коллекция часов, конструкторы, кубики Никитина, кубик </w:t>
      </w:r>
      <w:proofErr w:type="spellStart"/>
      <w:r w:rsidRPr="005132C3">
        <w:rPr>
          <w:rStyle w:val="c1"/>
          <w:sz w:val="28"/>
          <w:szCs w:val="28"/>
        </w:rPr>
        <w:t>Рубика</w:t>
      </w:r>
      <w:proofErr w:type="spellEnd"/>
      <w:r w:rsidRPr="005132C3">
        <w:rPr>
          <w:rStyle w:val="c1"/>
          <w:sz w:val="28"/>
          <w:szCs w:val="28"/>
        </w:rPr>
        <w:t xml:space="preserve">; линейки, ручки; лото, настольно-печатные игры </w:t>
      </w:r>
      <w:proofErr w:type="spellStart"/>
      <w:r w:rsidRPr="005132C3">
        <w:rPr>
          <w:rStyle w:val="c1"/>
          <w:sz w:val="28"/>
          <w:szCs w:val="28"/>
        </w:rPr>
        <w:t>пазлы</w:t>
      </w:r>
      <w:proofErr w:type="spellEnd"/>
      <w:r w:rsidRPr="005132C3">
        <w:rPr>
          <w:rStyle w:val="c1"/>
          <w:sz w:val="28"/>
          <w:szCs w:val="28"/>
        </w:rPr>
        <w:t xml:space="preserve">, мелкие игрушки (грибы, матрешки), мерные емкости, монеты, пуговицы, палочки </w:t>
      </w:r>
      <w:proofErr w:type="spellStart"/>
      <w:r w:rsidRPr="005132C3">
        <w:rPr>
          <w:rStyle w:val="c1"/>
          <w:sz w:val="28"/>
          <w:szCs w:val="28"/>
        </w:rPr>
        <w:t>Кюизенера</w:t>
      </w:r>
      <w:proofErr w:type="spellEnd"/>
      <w:r w:rsidRPr="005132C3">
        <w:rPr>
          <w:rStyle w:val="c1"/>
          <w:sz w:val="28"/>
          <w:szCs w:val="28"/>
        </w:rPr>
        <w:t xml:space="preserve">, счетные, песочные часы, рабочие листы с заданиями, разрезные картинки-головоломки, семена, природный материал, счеты, тетради в клетку, цифры. </w:t>
      </w:r>
      <w:proofErr w:type="gramEnd"/>
    </w:p>
    <w:p w:rsidR="005229D4" w:rsidRPr="00C929A8" w:rsidRDefault="005229D4" w:rsidP="005132C3">
      <w:pPr>
        <w:pStyle w:val="a8"/>
        <w:spacing w:line="360" w:lineRule="auto"/>
        <w:ind w:left="-851"/>
        <w:jc w:val="both"/>
        <w:rPr>
          <w:b/>
          <w:i/>
          <w:sz w:val="28"/>
          <w:szCs w:val="28"/>
        </w:rPr>
      </w:pPr>
      <w:r w:rsidRPr="00C929A8">
        <w:rPr>
          <w:b/>
          <w:i/>
          <w:sz w:val="28"/>
          <w:szCs w:val="28"/>
        </w:rPr>
        <w:t>Методическое обеспечение:</w:t>
      </w:r>
    </w:p>
    <w:p w:rsidR="005229D4" w:rsidRPr="005132C3" w:rsidRDefault="005229D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>- Картотека опытов и наблюдений.</w:t>
      </w:r>
    </w:p>
    <w:p w:rsidR="005229D4" w:rsidRPr="005132C3" w:rsidRDefault="005229D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>- Перспективное планирование опытно – экспериментальной деятельности для детей.</w:t>
      </w:r>
    </w:p>
    <w:p w:rsidR="005229D4" w:rsidRPr="005132C3" w:rsidRDefault="005229D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>- Записи музыкальных произведений (звуки природы, голоса птиц и зверей, звуки транспорта и других механизмов).</w:t>
      </w:r>
    </w:p>
    <w:p w:rsidR="005229D4" w:rsidRPr="005132C3" w:rsidRDefault="005229D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>- Таблицы, картины, карточки – схемы.</w:t>
      </w:r>
    </w:p>
    <w:p w:rsidR="005229D4" w:rsidRPr="005132C3" w:rsidRDefault="005229D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 xml:space="preserve">- Художественные произведения </w:t>
      </w:r>
      <w:r w:rsidRPr="005132C3">
        <w:rPr>
          <w:i/>
          <w:iCs/>
          <w:sz w:val="28"/>
          <w:szCs w:val="28"/>
        </w:rPr>
        <w:t>(сказки, загадки, пословицы и поговорки)</w:t>
      </w:r>
      <w:r w:rsidRPr="005132C3">
        <w:rPr>
          <w:sz w:val="28"/>
          <w:szCs w:val="28"/>
        </w:rPr>
        <w:t>.</w:t>
      </w:r>
    </w:p>
    <w:p w:rsidR="005229D4" w:rsidRPr="005132C3" w:rsidRDefault="005229D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lastRenderedPageBreak/>
        <w:t>- Методическая литература по организации опытно – экспериментальной деятельности.</w:t>
      </w:r>
    </w:p>
    <w:p w:rsidR="00A570C3" w:rsidRPr="00D6206D" w:rsidRDefault="005229D4" w:rsidP="005132C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технологии</w:t>
      </w:r>
    </w:p>
    <w:p w:rsidR="005229D4" w:rsidRPr="005132C3" w:rsidRDefault="005229D4" w:rsidP="005132C3">
      <w:pPr>
        <w:pStyle w:val="a8"/>
        <w:tabs>
          <w:tab w:val="left" w:pos="0"/>
        </w:tabs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i/>
          <w:sz w:val="28"/>
          <w:szCs w:val="28"/>
        </w:rPr>
        <w:t>Памятки и буклеты:</w:t>
      </w:r>
      <w:r w:rsidRPr="005132C3">
        <w:rPr>
          <w:sz w:val="28"/>
          <w:szCs w:val="28"/>
        </w:rPr>
        <w:t xml:space="preserve"> «Как поддержать </w:t>
      </w:r>
      <w:r w:rsidRPr="005132C3">
        <w:rPr>
          <w:rStyle w:val="a9"/>
          <w:b w:val="0"/>
          <w:sz w:val="28"/>
          <w:szCs w:val="28"/>
        </w:rPr>
        <w:t>интерес детей к познавательному экспериментированию</w:t>
      </w:r>
      <w:r w:rsidRPr="005132C3">
        <w:rPr>
          <w:b/>
          <w:sz w:val="28"/>
          <w:szCs w:val="28"/>
        </w:rPr>
        <w:t>»,</w:t>
      </w:r>
      <w:r w:rsidRPr="005132C3">
        <w:rPr>
          <w:sz w:val="28"/>
          <w:szCs w:val="28"/>
        </w:rPr>
        <w:t xml:space="preserve"> "Правила безопасности с горячими предметами", </w:t>
      </w:r>
      <w:r w:rsidRPr="005132C3">
        <w:rPr>
          <w:b/>
          <w:sz w:val="28"/>
          <w:szCs w:val="28"/>
        </w:rPr>
        <w:t xml:space="preserve"> </w:t>
      </w:r>
      <w:r w:rsidRPr="005132C3">
        <w:rPr>
          <w:sz w:val="28"/>
          <w:szCs w:val="28"/>
        </w:rPr>
        <w:t>«Эксперимент в детском саду»,  «Организация детского экспериментирования в домашних условиях».</w:t>
      </w:r>
    </w:p>
    <w:p w:rsidR="00463154" w:rsidRPr="00C929A8" w:rsidRDefault="005229D4" w:rsidP="00C929A8">
      <w:pPr>
        <w:spacing w:line="36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2C3">
        <w:rPr>
          <w:rFonts w:ascii="Times New Roman" w:hAnsi="Times New Roman" w:cs="Times New Roman"/>
          <w:sz w:val="28"/>
          <w:szCs w:val="28"/>
        </w:rPr>
        <w:t xml:space="preserve">  Презентация </w:t>
      </w:r>
      <w:proofErr w:type="spellStart"/>
      <w:r w:rsidRPr="005132C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1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2C3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5132C3">
        <w:rPr>
          <w:rFonts w:ascii="Times New Roman" w:hAnsi="Times New Roman" w:cs="Times New Roman"/>
          <w:sz w:val="28"/>
          <w:szCs w:val="28"/>
        </w:rPr>
        <w:t xml:space="preserve">: «Занимательные опыты и эксперименты для умных пап и любопытных дошколят»,   «Сравнение камней с другими материалами», «Значение поисково – исследовательской деятельности для психического развития», 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«Домашняя засуха»</w:t>
      </w:r>
      <w:r w:rsidRPr="005132C3">
        <w:rPr>
          <w:rFonts w:ascii="Times New Roman" w:hAnsi="Times New Roman" w:cs="Times New Roman"/>
          <w:sz w:val="28"/>
          <w:szCs w:val="28"/>
        </w:rPr>
        <w:t>, «</w:t>
      </w:r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у растения органы </w:t>
      </w:r>
      <w:proofErr w:type="spellStart"/>
      <w:r w:rsidRP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дыхания?</w:t>
      </w:r>
      <w:r w:rsidRPr="005132C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5132C3">
        <w:rPr>
          <w:rFonts w:ascii="Times New Roman" w:hAnsi="Times New Roman" w:cs="Times New Roman"/>
          <w:sz w:val="28"/>
          <w:szCs w:val="28"/>
        </w:rPr>
        <w:t>,</w:t>
      </w:r>
      <w:r w:rsidRPr="0051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 w:rsidRPr="0051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proofErr w:type="spellEnd"/>
      <w:r w:rsidRPr="0051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C929A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br/>
      </w:r>
      <w:r w:rsidR="00C929A8" w:rsidRPr="00C9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Педагогическое наблюдение по работе программы «Чудеса своими руками» в начале и конце года</w:t>
      </w:r>
      <w:r w:rsidR="00C92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Style w:val="aa"/>
        <w:tblW w:w="9371" w:type="dxa"/>
        <w:tblInd w:w="-601" w:type="dxa"/>
        <w:tblLook w:val="04A0" w:firstRow="1" w:lastRow="0" w:firstColumn="1" w:lastColumn="0" w:noHBand="0" w:noVBand="1"/>
      </w:tblPr>
      <w:tblGrid>
        <w:gridCol w:w="993"/>
        <w:gridCol w:w="3969"/>
        <w:gridCol w:w="2693"/>
        <w:gridCol w:w="1716"/>
      </w:tblGrid>
      <w:tr w:rsidR="005132C3" w:rsidRPr="005132C3" w:rsidTr="005132C3">
        <w:tc>
          <w:tcPr>
            <w:tcW w:w="993" w:type="dxa"/>
            <w:vMerge w:val="restart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Диагностика овладения знаниями и умениями экспериментальной деятельности.</w:t>
            </w:r>
          </w:p>
        </w:tc>
        <w:tc>
          <w:tcPr>
            <w:tcW w:w="4409" w:type="dxa"/>
            <w:gridSpan w:val="2"/>
            <w:hideMark/>
          </w:tcPr>
          <w:p w:rsidR="00463154" w:rsidRPr="005132C3" w:rsidRDefault="00463154" w:rsidP="005132C3">
            <w:pPr>
              <w:spacing w:line="360" w:lineRule="auto"/>
              <w:ind w:left="-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</w:tr>
      <w:tr w:rsidR="005132C3" w:rsidRPr="005132C3" w:rsidTr="005132C3">
        <w:tc>
          <w:tcPr>
            <w:tcW w:w="993" w:type="dxa"/>
            <w:vMerge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Начало года 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2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Конец года</w:t>
            </w:r>
          </w:p>
        </w:tc>
      </w:tr>
      <w:tr w:rsidR="005132C3" w:rsidRPr="005132C3" w:rsidTr="005132C3">
        <w:tc>
          <w:tcPr>
            <w:tcW w:w="993" w:type="dxa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видеть и выделять проблему</w:t>
            </w: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</w:tr>
      <w:tr w:rsidR="005132C3" w:rsidRPr="005132C3" w:rsidTr="005132C3">
        <w:tc>
          <w:tcPr>
            <w:tcW w:w="993" w:type="dxa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принимать и ставить цель</w:t>
            </w: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</w:tr>
      <w:tr w:rsidR="005132C3" w:rsidRPr="005132C3" w:rsidTr="005132C3">
        <w:tc>
          <w:tcPr>
            <w:tcW w:w="993" w:type="dxa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решать проблемы</w:t>
            </w: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</w:tc>
      </w:tr>
      <w:tr w:rsidR="005132C3" w:rsidRPr="005132C3" w:rsidTr="005132C3">
        <w:tc>
          <w:tcPr>
            <w:tcW w:w="993" w:type="dxa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анализировать объект или явление</w:t>
            </w: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97%</w:t>
            </w:r>
          </w:p>
        </w:tc>
      </w:tr>
      <w:tr w:rsidR="005132C3" w:rsidRPr="005132C3" w:rsidTr="005132C3">
        <w:tc>
          <w:tcPr>
            <w:tcW w:w="993" w:type="dxa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выделять существенные признаки и </w:t>
            </w: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</w:t>
            </w: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39%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</w:tc>
      </w:tr>
      <w:tr w:rsidR="005132C3" w:rsidRPr="005132C3" w:rsidTr="005132C3">
        <w:tc>
          <w:tcPr>
            <w:tcW w:w="993" w:type="dxa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сопоставлять различные факты</w:t>
            </w: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59%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5132C3" w:rsidRPr="005132C3" w:rsidTr="005132C3">
        <w:tc>
          <w:tcPr>
            <w:tcW w:w="993" w:type="dxa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выдвигать гипотезы, предположения</w:t>
            </w: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79%</w:t>
            </w:r>
          </w:p>
        </w:tc>
      </w:tr>
      <w:tr w:rsidR="005132C3" w:rsidRPr="005132C3" w:rsidTr="005132C3">
        <w:tc>
          <w:tcPr>
            <w:tcW w:w="993" w:type="dxa"/>
            <w:hideMark/>
          </w:tcPr>
          <w:p w:rsidR="00463154" w:rsidRPr="005132C3" w:rsidRDefault="00463154" w:rsidP="005132C3">
            <w:pPr>
              <w:spacing w:line="36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hideMark/>
          </w:tcPr>
          <w:p w:rsidR="00463154" w:rsidRPr="005132C3" w:rsidRDefault="00463154" w:rsidP="005132C3">
            <w:pPr>
              <w:spacing w:line="36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делать выводы</w:t>
            </w:r>
          </w:p>
        </w:tc>
        <w:tc>
          <w:tcPr>
            <w:tcW w:w="2693" w:type="dxa"/>
            <w:hideMark/>
          </w:tcPr>
          <w:p w:rsidR="00463154" w:rsidRPr="005132C3" w:rsidRDefault="00463154" w:rsidP="005132C3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1716" w:type="dxa"/>
            <w:hideMark/>
          </w:tcPr>
          <w:p w:rsidR="00463154" w:rsidRPr="005132C3" w:rsidRDefault="00463154" w:rsidP="005132C3">
            <w:pPr>
              <w:spacing w:line="360" w:lineRule="auto"/>
              <w:ind w:lef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</w:tr>
    </w:tbl>
    <w:p w:rsidR="00463154" w:rsidRPr="00C929A8" w:rsidRDefault="00463154" w:rsidP="005132C3">
      <w:pPr>
        <w:pStyle w:val="a8"/>
        <w:spacing w:line="360" w:lineRule="auto"/>
        <w:ind w:left="-851"/>
        <w:jc w:val="both"/>
        <w:rPr>
          <w:b/>
          <w:i/>
          <w:sz w:val="28"/>
          <w:szCs w:val="28"/>
        </w:rPr>
      </w:pPr>
      <w:r w:rsidRPr="00C929A8">
        <w:rPr>
          <w:b/>
          <w:i/>
          <w:sz w:val="28"/>
          <w:szCs w:val="28"/>
        </w:rPr>
        <w:t>В результате:</w:t>
      </w:r>
    </w:p>
    <w:p w:rsidR="00463154" w:rsidRPr="005132C3" w:rsidRDefault="0046315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>- Повысился уровень задаваемых детьми вопросов.</w:t>
      </w:r>
    </w:p>
    <w:p w:rsidR="00463154" w:rsidRPr="005132C3" w:rsidRDefault="0046315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 xml:space="preserve">- Воспитанники стали давать больше аргументированных ответов </w:t>
      </w:r>
      <w:r w:rsidRPr="005132C3">
        <w:rPr>
          <w:rStyle w:val="a9"/>
          <w:b w:val="0"/>
          <w:sz w:val="28"/>
          <w:szCs w:val="28"/>
        </w:rPr>
        <w:t>познавательного интереса</w:t>
      </w:r>
      <w:r w:rsidRPr="005132C3">
        <w:rPr>
          <w:sz w:val="28"/>
          <w:szCs w:val="28"/>
        </w:rPr>
        <w:t>.</w:t>
      </w:r>
    </w:p>
    <w:p w:rsidR="00463154" w:rsidRPr="005132C3" w:rsidRDefault="0046315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 xml:space="preserve">- У детей повысился </w:t>
      </w:r>
      <w:r w:rsidRPr="005132C3">
        <w:rPr>
          <w:rStyle w:val="a9"/>
          <w:b w:val="0"/>
          <w:sz w:val="28"/>
          <w:szCs w:val="28"/>
        </w:rPr>
        <w:t>интерес</w:t>
      </w:r>
      <w:r w:rsidRPr="005132C3">
        <w:rPr>
          <w:sz w:val="28"/>
          <w:szCs w:val="28"/>
        </w:rPr>
        <w:t xml:space="preserve"> к содержанию деятельности.</w:t>
      </w:r>
    </w:p>
    <w:p w:rsidR="009614CC" w:rsidRPr="005132C3" w:rsidRDefault="00463154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>- Повысился уровень восприятия.</w:t>
      </w:r>
    </w:p>
    <w:p w:rsidR="00F55E35" w:rsidRPr="005132C3" w:rsidRDefault="00F55E35" w:rsidP="005132C3">
      <w:pPr>
        <w:pStyle w:val="a8"/>
        <w:spacing w:line="360" w:lineRule="auto"/>
        <w:ind w:left="-851"/>
        <w:jc w:val="both"/>
        <w:rPr>
          <w:b/>
          <w:sz w:val="28"/>
          <w:szCs w:val="28"/>
        </w:rPr>
      </w:pPr>
      <w:r w:rsidRPr="005132C3">
        <w:rPr>
          <w:b/>
          <w:sz w:val="28"/>
          <w:szCs w:val="28"/>
        </w:rPr>
        <w:t>Перспективы</w:t>
      </w:r>
    </w:p>
    <w:p w:rsidR="00F55E35" w:rsidRPr="005132C3" w:rsidRDefault="00F55E35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 xml:space="preserve">1. Пополнение </w:t>
      </w:r>
      <w:r w:rsidRPr="005132C3">
        <w:rPr>
          <w:i/>
          <w:iCs/>
          <w:sz w:val="28"/>
          <w:szCs w:val="28"/>
        </w:rPr>
        <w:t>«Уголка экспериментирования»</w:t>
      </w:r>
      <w:r w:rsidRPr="005132C3">
        <w:rPr>
          <w:sz w:val="28"/>
          <w:szCs w:val="28"/>
        </w:rPr>
        <w:t xml:space="preserve"> новыми материалами, приборами.</w:t>
      </w:r>
    </w:p>
    <w:p w:rsidR="00F55E35" w:rsidRPr="005132C3" w:rsidRDefault="00F55E35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>2. Пополнение картотеки опытов.</w:t>
      </w:r>
    </w:p>
    <w:p w:rsidR="00F55E35" w:rsidRPr="005132C3" w:rsidRDefault="00F55E35" w:rsidP="005132C3">
      <w:pPr>
        <w:pStyle w:val="a8"/>
        <w:spacing w:line="360" w:lineRule="auto"/>
        <w:ind w:left="-851"/>
        <w:jc w:val="both"/>
        <w:rPr>
          <w:sz w:val="28"/>
          <w:szCs w:val="28"/>
        </w:rPr>
      </w:pPr>
      <w:r w:rsidRPr="005132C3">
        <w:rPr>
          <w:sz w:val="28"/>
          <w:szCs w:val="28"/>
        </w:rPr>
        <w:t xml:space="preserve">3. Участие </w:t>
      </w:r>
      <w:r w:rsidR="005132C3">
        <w:rPr>
          <w:sz w:val="28"/>
          <w:szCs w:val="28"/>
        </w:rPr>
        <w:t xml:space="preserve">воспитанников в </w:t>
      </w:r>
      <w:r w:rsidRPr="005132C3">
        <w:rPr>
          <w:sz w:val="28"/>
          <w:szCs w:val="28"/>
        </w:rPr>
        <w:t xml:space="preserve"> детских исследовательских </w:t>
      </w:r>
      <w:r w:rsidRPr="005132C3">
        <w:rPr>
          <w:rStyle w:val="a9"/>
          <w:b w:val="0"/>
          <w:sz w:val="28"/>
          <w:szCs w:val="28"/>
        </w:rPr>
        <w:t>работ</w:t>
      </w:r>
      <w:r w:rsidR="005132C3" w:rsidRPr="005132C3">
        <w:rPr>
          <w:rStyle w:val="a9"/>
          <w:b w:val="0"/>
          <w:sz w:val="28"/>
          <w:szCs w:val="28"/>
        </w:rPr>
        <w:t>ах</w:t>
      </w:r>
      <w:r w:rsidRPr="005132C3">
        <w:rPr>
          <w:rStyle w:val="a9"/>
          <w:b w:val="0"/>
          <w:sz w:val="28"/>
          <w:szCs w:val="28"/>
        </w:rPr>
        <w:t xml:space="preserve"> и проектов</w:t>
      </w:r>
      <w:r w:rsidRPr="005132C3">
        <w:rPr>
          <w:rStyle w:val="a9"/>
          <w:sz w:val="28"/>
          <w:szCs w:val="28"/>
        </w:rPr>
        <w:t xml:space="preserve"> </w:t>
      </w:r>
      <w:r w:rsidRPr="005132C3">
        <w:rPr>
          <w:i/>
          <w:iCs/>
          <w:sz w:val="28"/>
          <w:szCs w:val="28"/>
        </w:rPr>
        <w:t>«Я – исследователь»</w:t>
      </w:r>
      <w:r w:rsidRPr="005132C3">
        <w:rPr>
          <w:sz w:val="28"/>
          <w:szCs w:val="28"/>
        </w:rPr>
        <w:t>.</w:t>
      </w:r>
    </w:p>
    <w:p w:rsidR="009614CC" w:rsidRPr="00C929A8" w:rsidRDefault="00F55E35" w:rsidP="00C929A8">
      <w:pPr>
        <w:tabs>
          <w:tab w:val="left" w:pos="0"/>
        </w:tabs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C3">
        <w:rPr>
          <w:rFonts w:ascii="Times New Roman" w:hAnsi="Times New Roman" w:cs="Times New Roman"/>
          <w:b/>
          <w:sz w:val="28"/>
          <w:szCs w:val="28"/>
        </w:rPr>
        <w:t>Вывод</w:t>
      </w:r>
      <w:r w:rsidRPr="005132C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132C3">
        <w:rPr>
          <w:rFonts w:ascii="Times New Roman" w:hAnsi="Times New Roman" w:cs="Times New Roman"/>
          <w:iCs/>
          <w:sz w:val="28"/>
          <w:szCs w:val="28"/>
        </w:rPr>
        <w:t>«Я хочу знать»</w:t>
      </w:r>
      <w:r w:rsidRPr="005132C3">
        <w:rPr>
          <w:rFonts w:ascii="Times New Roman" w:hAnsi="Times New Roman" w:cs="Times New Roman"/>
          <w:sz w:val="28"/>
          <w:szCs w:val="28"/>
        </w:rPr>
        <w:t xml:space="preserve">, </w:t>
      </w:r>
      <w:r w:rsidRPr="005132C3">
        <w:rPr>
          <w:rFonts w:ascii="Times New Roman" w:hAnsi="Times New Roman" w:cs="Times New Roman"/>
          <w:iCs/>
          <w:sz w:val="28"/>
          <w:szCs w:val="28"/>
        </w:rPr>
        <w:t>«Я хочу уметь»</w:t>
      </w:r>
      <w:r w:rsidRPr="005132C3">
        <w:rPr>
          <w:rFonts w:ascii="Times New Roman" w:hAnsi="Times New Roman" w:cs="Times New Roman"/>
          <w:sz w:val="28"/>
          <w:szCs w:val="28"/>
        </w:rPr>
        <w:t xml:space="preserve">, </w:t>
      </w:r>
      <w:r w:rsidRPr="005132C3">
        <w:rPr>
          <w:rFonts w:ascii="Times New Roman" w:hAnsi="Times New Roman" w:cs="Times New Roman"/>
          <w:iCs/>
          <w:sz w:val="28"/>
          <w:szCs w:val="28"/>
        </w:rPr>
        <w:t xml:space="preserve">«Мне </w:t>
      </w:r>
      <w:r w:rsidRPr="005132C3">
        <w:rPr>
          <w:rStyle w:val="a9"/>
          <w:rFonts w:ascii="Times New Roman" w:hAnsi="Times New Roman" w:cs="Times New Roman"/>
          <w:b w:val="0"/>
          <w:iCs/>
          <w:sz w:val="28"/>
          <w:szCs w:val="28"/>
        </w:rPr>
        <w:t>интересно</w:t>
      </w:r>
      <w:r w:rsidRPr="005132C3">
        <w:rPr>
          <w:rFonts w:ascii="Times New Roman" w:hAnsi="Times New Roman" w:cs="Times New Roman"/>
          <w:iCs/>
          <w:sz w:val="28"/>
          <w:szCs w:val="28"/>
        </w:rPr>
        <w:t>»</w:t>
      </w:r>
      <w:r w:rsidRPr="005132C3">
        <w:rPr>
          <w:rFonts w:ascii="Times New Roman" w:hAnsi="Times New Roman" w:cs="Times New Roman"/>
          <w:sz w:val="28"/>
          <w:szCs w:val="28"/>
        </w:rPr>
        <w:t xml:space="preserve">, - такая </w:t>
      </w:r>
      <w:r w:rsidRPr="005132C3">
        <w:rPr>
          <w:rStyle w:val="a9"/>
          <w:rFonts w:ascii="Times New Roman" w:hAnsi="Times New Roman" w:cs="Times New Roman"/>
          <w:b w:val="0"/>
          <w:sz w:val="28"/>
          <w:szCs w:val="28"/>
        </w:rPr>
        <w:t>познавательная потребность</w:t>
      </w:r>
      <w:r w:rsidRPr="005132C3">
        <w:rPr>
          <w:rFonts w:ascii="Times New Roman" w:hAnsi="Times New Roman" w:cs="Times New Roman"/>
          <w:sz w:val="28"/>
          <w:szCs w:val="28"/>
        </w:rPr>
        <w:t xml:space="preserve">, проявлением которой и являются </w:t>
      </w:r>
      <w:r w:rsidRPr="005132C3">
        <w:rPr>
          <w:rStyle w:val="a9"/>
          <w:rFonts w:ascii="Times New Roman" w:hAnsi="Times New Roman" w:cs="Times New Roman"/>
          <w:b w:val="0"/>
          <w:sz w:val="28"/>
          <w:szCs w:val="28"/>
        </w:rPr>
        <w:t>познавательные интересы</w:t>
      </w:r>
      <w:r w:rsidRPr="005132C3">
        <w:rPr>
          <w:rFonts w:ascii="Times New Roman" w:hAnsi="Times New Roman" w:cs="Times New Roman"/>
          <w:sz w:val="28"/>
          <w:szCs w:val="28"/>
        </w:rPr>
        <w:t xml:space="preserve">, во многом определяет </w:t>
      </w:r>
      <w:r w:rsidRPr="005132C3">
        <w:rPr>
          <w:rStyle w:val="a9"/>
          <w:rFonts w:ascii="Times New Roman" w:hAnsi="Times New Roman" w:cs="Times New Roman"/>
          <w:b w:val="0"/>
          <w:sz w:val="28"/>
          <w:szCs w:val="28"/>
        </w:rPr>
        <w:t>развитие личности</w:t>
      </w:r>
      <w:r w:rsidRPr="005132C3">
        <w:rPr>
          <w:rFonts w:ascii="Times New Roman" w:hAnsi="Times New Roman" w:cs="Times New Roman"/>
          <w:sz w:val="28"/>
          <w:szCs w:val="28"/>
        </w:rPr>
        <w:t>. Ценность опытно – экспериментальной деятельности в том, что она предоставляет возможность стимулировать эту потребность через близкие и естественные для ребёнка практические действия</w:t>
      </w:r>
      <w:r w:rsidR="005132C3" w:rsidRPr="005132C3">
        <w:rPr>
          <w:rFonts w:ascii="Times New Roman" w:hAnsi="Times New Roman" w:cs="Times New Roman"/>
          <w:b/>
          <w:sz w:val="28"/>
          <w:szCs w:val="28"/>
        </w:rPr>
        <w:t>.</w:t>
      </w:r>
      <w:r w:rsidR="005132C3" w:rsidRPr="005132C3">
        <w:rPr>
          <w:rFonts w:ascii="Times New Roman" w:hAnsi="Times New Roman" w:cs="Times New Roman"/>
          <w:sz w:val="28"/>
          <w:szCs w:val="28"/>
        </w:rPr>
        <w:t xml:space="preserve"> </w:t>
      </w:r>
      <w:r w:rsidR="005132C3">
        <w:rPr>
          <w:rFonts w:ascii="Times New Roman" w:hAnsi="Times New Roman" w:cs="Times New Roman"/>
          <w:sz w:val="28"/>
          <w:szCs w:val="28"/>
        </w:rPr>
        <w:t>П</w:t>
      </w:r>
      <w:r w:rsidR="005132C3" w:rsidRPr="005132C3">
        <w:rPr>
          <w:rFonts w:ascii="Times New Roman" w:hAnsi="Times New Roman" w:cs="Times New Roman"/>
          <w:sz w:val="28"/>
          <w:szCs w:val="28"/>
        </w:rPr>
        <w:t>рограмм</w:t>
      </w:r>
      <w:r w:rsidR="005132C3">
        <w:rPr>
          <w:rFonts w:ascii="Times New Roman" w:hAnsi="Times New Roman" w:cs="Times New Roman"/>
          <w:sz w:val="28"/>
          <w:szCs w:val="28"/>
        </w:rPr>
        <w:t>а</w:t>
      </w:r>
      <w:r w:rsidR="005132C3" w:rsidRPr="005132C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образования: «Чудеса своими руками»</w:t>
      </w:r>
      <w:r w:rsidR="0051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2C3">
        <w:rPr>
          <w:rFonts w:ascii="Times New Roman" w:hAnsi="Times New Roman" w:cs="Times New Roman"/>
          <w:sz w:val="28"/>
          <w:szCs w:val="28"/>
        </w:rPr>
        <w:t xml:space="preserve">расширяет и даёт ребёнку дополнительные возможности в </w:t>
      </w:r>
      <w:r w:rsidRPr="005132C3">
        <w:rPr>
          <w:rStyle w:val="a9"/>
          <w:rFonts w:ascii="Times New Roman" w:hAnsi="Times New Roman" w:cs="Times New Roman"/>
          <w:b w:val="0"/>
          <w:sz w:val="28"/>
          <w:szCs w:val="28"/>
        </w:rPr>
        <w:t>познании окружающего мира</w:t>
      </w:r>
    </w:p>
    <w:sectPr w:rsidR="009614CC" w:rsidRPr="00C9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308" w:rsidRDefault="00544308" w:rsidP="00554BD2">
      <w:pPr>
        <w:spacing w:after="0" w:line="240" w:lineRule="auto"/>
      </w:pPr>
      <w:r>
        <w:separator/>
      </w:r>
    </w:p>
  </w:endnote>
  <w:endnote w:type="continuationSeparator" w:id="0">
    <w:p w:rsidR="00544308" w:rsidRDefault="00544308" w:rsidP="0055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308" w:rsidRDefault="00544308" w:rsidP="00554BD2">
      <w:pPr>
        <w:spacing w:after="0" w:line="240" w:lineRule="auto"/>
      </w:pPr>
      <w:r>
        <w:separator/>
      </w:r>
    </w:p>
  </w:footnote>
  <w:footnote w:type="continuationSeparator" w:id="0">
    <w:p w:rsidR="00544308" w:rsidRDefault="00544308" w:rsidP="0055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27E3C"/>
    <w:multiLevelType w:val="multilevel"/>
    <w:tmpl w:val="383CA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07"/>
    <w:rsid w:val="000806DD"/>
    <w:rsid w:val="000C40F7"/>
    <w:rsid w:val="002020C5"/>
    <w:rsid w:val="00210207"/>
    <w:rsid w:val="00242A33"/>
    <w:rsid w:val="00276632"/>
    <w:rsid w:val="00277E83"/>
    <w:rsid w:val="002C5BC4"/>
    <w:rsid w:val="003B08A8"/>
    <w:rsid w:val="003F4828"/>
    <w:rsid w:val="00402F27"/>
    <w:rsid w:val="00460833"/>
    <w:rsid w:val="00463154"/>
    <w:rsid w:val="005132C3"/>
    <w:rsid w:val="005229D4"/>
    <w:rsid w:val="00544308"/>
    <w:rsid w:val="00554BD2"/>
    <w:rsid w:val="005D6F0B"/>
    <w:rsid w:val="005E78CB"/>
    <w:rsid w:val="00620972"/>
    <w:rsid w:val="006A08DD"/>
    <w:rsid w:val="006B6DA4"/>
    <w:rsid w:val="006E11DB"/>
    <w:rsid w:val="00742182"/>
    <w:rsid w:val="00764830"/>
    <w:rsid w:val="007A091F"/>
    <w:rsid w:val="008746D9"/>
    <w:rsid w:val="00891F40"/>
    <w:rsid w:val="00895021"/>
    <w:rsid w:val="008A621E"/>
    <w:rsid w:val="009614CC"/>
    <w:rsid w:val="00992474"/>
    <w:rsid w:val="009D3268"/>
    <w:rsid w:val="009F6376"/>
    <w:rsid w:val="00A570C3"/>
    <w:rsid w:val="00AA7994"/>
    <w:rsid w:val="00AB582A"/>
    <w:rsid w:val="00AE3211"/>
    <w:rsid w:val="00B10A38"/>
    <w:rsid w:val="00B33205"/>
    <w:rsid w:val="00C76F54"/>
    <w:rsid w:val="00C929A8"/>
    <w:rsid w:val="00D6206D"/>
    <w:rsid w:val="00DD74CB"/>
    <w:rsid w:val="00E37950"/>
    <w:rsid w:val="00E46B60"/>
    <w:rsid w:val="00E960A4"/>
    <w:rsid w:val="00EE1E2A"/>
    <w:rsid w:val="00F55E35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BD2"/>
  </w:style>
  <w:style w:type="paragraph" w:styleId="a6">
    <w:name w:val="footer"/>
    <w:basedOn w:val="a"/>
    <w:link w:val="a7"/>
    <w:uiPriority w:val="99"/>
    <w:unhideWhenUsed/>
    <w:rsid w:val="0055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BD2"/>
  </w:style>
  <w:style w:type="character" w:customStyle="1" w:styleId="c3">
    <w:name w:val="c3"/>
    <w:basedOn w:val="a0"/>
    <w:rsid w:val="00554BD2"/>
  </w:style>
  <w:style w:type="paragraph" w:customStyle="1" w:styleId="c0">
    <w:name w:val="c0"/>
    <w:basedOn w:val="a"/>
    <w:rsid w:val="0055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4BD2"/>
  </w:style>
  <w:style w:type="paragraph" w:customStyle="1" w:styleId="headline">
    <w:name w:val="headline"/>
    <w:basedOn w:val="a"/>
    <w:rsid w:val="009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614CC"/>
    <w:rPr>
      <w:b/>
      <w:bCs/>
    </w:rPr>
  </w:style>
  <w:style w:type="character" w:customStyle="1" w:styleId="c1">
    <w:name w:val="c1"/>
    <w:basedOn w:val="a0"/>
    <w:rsid w:val="00A570C3"/>
  </w:style>
  <w:style w:type="table" w:styleId="aa">
    <w:name w:val="Table Grid"/>
    <w:basedOn w:val="a1"/>
    <w:uiPriority w:val="59"/>
    <w:rsid w:val="0046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3205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AB5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BD2"/>
  </w:style>
  <w:style w:type="paragraph" w:styleId="a6">
    <w:name w:val="footer"/>
    <w:basedOn w:val="a"/>
    <w:link w:val="a7"/>
    <w:uiPriority w:val="99"/>
    <w:unhideWhenUsed/>
    <w:rsid w:val="0055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BD2"/>
  </w:style>
  <w:style w:type="character" w:customStyle="1" w:styleId="c3">
    <w:name w:val="c3"/>
    <w:basedOn w:val="a0"/>
    <w:rsid w:val="00554BD2"/>
  </w:style>
  <w:style w:type="paragraph" w:customStyle="1" w:styleId="c0">
    <w:name w:val="c0"/>
    <w:basedOn w:val="a"/>
    <w:rsid w:val="0055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4BD2"/>
  </w:style>
  <w:style w:type="paragraph" w:customStyle="1" w:styleId="headline">
    <w:name w:val="headline"/>
    <w:basedOn w:val="a"/>
    <w:rsid w:val="009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614CC"/>
    <w:rPr>
      <w:b/>
      <w:bCs/>
    </w:rPr>
  </w:style>
  <w:style w:type="character" w:customStyle="1" w:styleId="c1">
    <w:name w:val="c1"/>
    <w:basedOn w:val="a0"/>
    <w:rsid w:val="00A570C3"/>
  </w:style>
  <w:style w:type="table" w:styleId="aa">
    <w:name w:val="Table Grid"/>
    <w:basedOn w:val="a1"/>
    <w:uiPriority w:val="59"/>
    <w:rsid w:val="0046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3205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AB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2B9FF3-B109-4E82-847A-F6F6F6074916}" type="doc">
      <dgm:prSet loTypeId="urn:microsoft.com/office/officeart/2005/8/layout/radial5" loCatId="cycle" qsTypeId="urn:microsoft.com/office/officeart/2005/8/quickstyle/simple3" qsCatId="simple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B37D2F0D-9673-41C3-A5B9-0C5832FF5DC3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МКДОУ Венгеровский детский са №2</a:t>
          </a:r>
        </a:p>
      </dgm:t>
    </dgm:pt>
    <dgm:pt modelId="{CD5AE869-0B84-489C-BB12-D97743F53E23}" type="parTrans" cxnId="{3E233923-26B6-408A-BCE6-5477F91C2259}">
      <dgm:prSet/>
      <dgm:spPr/>
      <dgm:t>
        <a:bodyPr/>
        <a:lstStyle/>
        <a:p>
          <a:endParaRPr lang="ru-RU"/>
        </a:p>
      </dgm:t>
    </dgm:pt>
    <dgm:pt modelId="{30A0D20B-6C6D-43D9-98EC-C9763E72AEE4}" type="sibTrans" cxnId="{3E233923-26B6-408A-BCE6-5477F91C2259}">
      <dgm:prSet/>
      <dgm:spPr/>
      <dgm:t>
        <a:bodyPr/>
        <a:lstStyle/>
        <a:p>
          <a:endParaRPr lang="ru-RU"/>
        </a:p>
      </dgm:t>
    </dgm:pt>
    <dgm:pt modelId="{8E4EF9B0-6869-46F5-B078-6EBE8CD35E1F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МКОУ ДОД Дом детского творчества 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4787FE27-F519-4587-BED9-57D83CBCDB62}" type="parTrans" cxnId="{EB3EE397-4F35-4F09-A78A-E85FEAA84E91}">
      <dgm:prSet/>
      <dgm:spPr/>
      <dgm:t>
        <a:bodyPr/>
        <a:lstStyle/>
        <a:p>
          <a:endParaRPr lang="ru-RU"/>
        </a:p>
      </dgm:t>
    </dgm:pt>
    <dgm:pt modelId="{CB2118AC-0C5D-479E-BA70-0FCE8F3B8122}" type="sibTrans" cxnId="{EB3EE397-4F35-4F09-A78A-E85FEAA84E91}">
      <dgm:prSet/>
      <dgm:spPr/>
      <dgm:t>
        <a:bodyPr/>
        <a:lstStyle/>
        <a:p>
          <a:endParaRPr lang="ru-RU"/>
        </a:p>
      </dgm:t>
    </dgm:pt>
    <dgm:pt modelId="{765A0644-3D88-4CB2-8363-B528D57C9593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Окружной МО ГАПОУНСО «ТПК» г. Татарск  </a:t>
          </a:r>
        </a:p>
      </dgm:t>
    </dgm:pt>
    <dgm:pt modelId="{F03AFD19-C5C0-4062-9E5F-380A0A06B4E4}" type="parTrans" cxnId="{87C4E4CE-2B27-4C65-A400-ED9C81BE7359}">
      <dgm:prSet/>
      <dgm:spPr/>
      <dgm:t>
        <a:bodyPr/>
        <a:lstStyle/>
        <a:p>
          <a:endParaRPr lang="ru-RU"/>
        </a:p>
      </dgm:t>
    </dgm:pt>
    <dgm:pt modelId="{B0BC9ED2-DD50-475E-8A2F-FDF07ADB1186}" type="sibTrans" cxnId="{87C4E4CE-2B27-4C65-A400-ED9C81BE7359}">
      <dgm:prSet/>
      <dgm:spPr/>
      <dgm:t>
        <a:bodyPr/>
        <a:lstStyle/>
        <a:p>
          <a:endParaRPr lang="ru-RU"/>
        </a:p>
      </dgm:t>
    </dgm:pt>
    <dgm:pt modelId="{BB15BC17-053B-4BCC-A5DA-907D049D5AFB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МКОУ ДПО "Информационно - методический центр"</a:t>
          </a:r>
        </a:p>
      </dgm:t>
    </dgm:pt>
    <dgm:pt modelId="{B2EA771C-3384-4E6F-A18B-08B7D3F34751}" type="parTrans" cxnId="{E3DD8C3B-8127-48C3-BC23-94FF08551AD8}">
      <dgm:prSet/>
      <dgm:spPr/>
      <dgm:t>
        <a:bodyPr/>
        <a:lstStyle/>
        <a:p>
          <a:endParaRPr lang="ru-RU"/>
        </a:p>
      </dgm:t>
    </dgm:pt>
    <dgm:pt modelId="{F9576C54-5FFA-45A5-86EA-5DA72D6FC4FE}" type="sibTrans" cxnId="{E3DD8C3B-8127-48C3-BC23-94FF08551AD8}">
      <dgm:prSet/>
      <dgm:spPr/>
      <dgm:t>
        <a:bodyPr/>
        <a:lstStyle/>
        <a:p>
          <a:endParaRPr lang="ru-RU"/>
        </a:p>
      </dgm:t>
    </dgm:pt>
    <dgm:pt modelId="{CDDA9627-8443-4027-AF66-6B9EE2FAD951}">
      <dgm:prSet phldrT="[Текст]"/>
      <dgm:spPr/>
      <dgm:t>
        <a:bodyPr/>
        <a:lstStyle/>
        <a:p>
          <a:endParaRPr lang="ru-RU"/>
        </a:p>
      </dgm:t>
    </dgm:pt>
    <dgm:pt modelId="{24408B38-48E7-47BD-959B-8E0872C87506}" type="parTrans" cxnId="{6E505345-45CA-4814-A969-D7D0AC9C3790}">
      <dgm:prSet/>
      <dgm:spPr/>
      <dgm:t>
        <a:bodyPr/>
        <a:lstStyle/>
        <a:p>
          <a:endParaRPr lang="ru-RU"/>
        </a:p>
      </dgm:t>
    </dgm:pt>
    <dgm:pt modelId="{26C351FF-DAB1-4945-9846-9909D2F0751F}" type="sibTrans" cxnId="{6E505345-45CA-4814-A969-D7D0AC9C3790}">
      <dgm:prSet/>
      <dgm:spPr/>
      <dgm:t>
        <a:bodyPr/>
        <a:lstStyle/>
        <a:p>
          <a:endParaRPr lang="ru-RU"/>
        </a:p>
      </dgm:t>
    </dgm:pt>
    <dgm:pt modelId="{79E6143D-691A-4512-9958-180DA5A459D8}" type="pres">
      <dgm:prSet presAssocID="{C62B9FF3-B109-4E82-847A-F6F6F607491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DCB84C7-E852-4E79-B5FC-7EB443819B80}" type="pres">
      <dgm:prSet presAssocID="{B37D2F0D-9673-41C3-A5B9-0C5832FF5DC3}" presName="centerShape" presStyleLbl="node0" presStyleIdx="0" presStyleCnt="1"/>
      <dgm:spPr/>
      <dgm:t>
        <a:bodyPr/>
        <a:lstStyle/>
        <a:p>
          <a:endParaRPr lang="ru-RU"/>
        </a:p>
      </dgm:t>
    </dgm:pt>
    <dgm:pt modelId="{5F6F76B1-3D02-40A7-8A34-B9D83BFC8D13}" type="pres">
      <dgm:prSet presAssocID="{4787FE27-F519-4587-BED9-57D83CBCDB62}" presName="parTrans" presStyleLbl="sibTrans2D1" presStyleIdx="0" presStyleCnt="3"/>
      <dgm:spPr/>
      <dgm:t>
        <a:bodyPr/>
        <a:lstStyle/>
        <a:p>
          <a:endParaRPr lang="ru-RU"/>
        </a:p>
      </dgm:t>
    </dgm:pt>
    <dgm:pt modelId="{95CDA2B3-2458-464D-9E41-57D962E1529B}" type="pres">
      <dgm:prSet presAssocID="{4787FE27-F519-4587-BED9-57D83CBCDB62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0CE5A1B8-0587-41BB-AFA3-8350D85BFC10}" type="pres">
      <dgm:prSet presAssocID="{8E4EF9B0-6869-46F5-B078-6EBE8CD35E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9C02C8-36D1-4079-98AE-8CA44F0EB3E6}" type="pres">
      <dgm:prSet presAssocID="{F03AFD19-C5C0-4062-9E5F-380A0A06B4E4}" presName="parTrans" presStyleLbl="sibTrans2D1" presStyleIdx="1" presStyleCnt="3"/>
      <dgm:spPr/>
      <dgm:t>
        <a:bodyPr/>
        <a:lstStyle/>
        <a:p>
          <a:endParaRPr lang="ru-RU"/>
        </a:p>
      </dgm:t>
    </dgm:pt>
    <dgm:pt modelId="{718277E0-2D0A-4030-AFD9-BBF02347B169}" type="pres">
      <dgm:prSet presAssocID="{F03AFD19-C5C0-4062-9E5F-380A0A06B4E4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ECC42054-68AE-4380-A626-2825C8DB2C90}" type="pres">
      <dgm:prSet presAssocID="{765A0644-3D88-4CB2-8363-B528D57C959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3F7EF9-E6A1-4112-BEAE-64EDACF9FAAA}" type="pres">
      <dgm:prSet presAssocID="{B2EA771C-3384-4E6F-A18B-08B7D3F34751}" presName="parTrans" presStyleLbl="sibTrans2D1" presStyleIdx="2" presStyleCnt="3"/>
      <dgm:spPr/>
      <dgm:t>
        <a:bodyPr/>
        <a:lstStyle/>
        <a:p>
          <a:endParaRPr lang="ru-RU"/>
        </a:p>
      </dgm:t>
    </dgm:pt>
    <dgm:pt modelId="{8CF6513A-61DD-4EBB-8A37-B48361B3274D}" type="pres">
      <dgm:prSet presAssocID="{B2EA771C-3384-4E6F-A18B-08B7D3F34751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DCD8A77F-81D2-40C2-B306-1AF8438317B3}" type="pres">
      <dgm:prSet presAssocID="{BB15BC17-053B-4BCC-A5DA-907D049D5AFB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B3EE397-4F35-4F09-A78A-E85FEAA84E91}" srcId="{B37D2F0D-9673-41C3-A5B9-0C5832FF5DC3}" destId="{8E4EF9B0-6869-46F5-B078-6EBE8CD35E1F}" srcOrd="0" destOrd="0" parTransId="{4787FE27-F519-4587-BED9-57D83CBCDB62}" sibTransId="{CB2118AC-0C5D-479E-BA70-0FCE8F3B8122}"/>
    <dgm:cxn modelId="{C4506A30-ABBD-463F-93D0-BBDAE8D7AE72}" type="presOf" srcId="{B37D2F0D-9673-41C3-A5B9-0C5832FF5DC3}" destId="{8DCB84C7-E852-4E79-B5FC-7EB443819B80}" srcOrd="0" destOrd="0" presId="urn:microsoft.com/office/officeart/2005/8/layout/radial5"/>
    <dgm:cxn modelId="{E3DD8C3B-8127-48C3-BC23-94FF08551AD8}" srcId="{B37D2F0D-9673-41C3-A5B9-0C5832FF5DC3}" destId="{BB15BC17-053B-4BCC-A5DA-907D049D5AFB}" srcOrd="2" destOrd="0" parTransId="{B2EA771C-3384-4E6F-A18B-08B7D3F34751}" sibTransId="{F9576C54-5FFA-45A5-86EA-5DA72D6FC4FE}"/>
    <dgm:cxn modelId="{AA381319-DA4D-42DC-866E-14425F71CAB8}" type="presOf" srcId="{B2EA771C-3384-4E6F-A18B-08B7D3F34751}" destId="{8B3F7EF9-E6A1-4112-BEAE-64EDACF9FAAA}" srcOrd="0" destOrd="0" presId="urn:microsoft.com/office/officeart/2005/8/layout/radial5"/>
    <dgm:cxn modelId="{87C4E4CE-2B27-4C65-A400-ED9C81BE7359}" srcId="{B37D2F0D-9673-41C3-A5B9-0C5832FF5DC3}" destId="{765A0644-3D88-4CB2-8363-B528D57C9593}" srcOrd="1" destOrd="0" parTransId="{F03AFD19-C5C0-4062-9E5F-380A0A06B4E4}" sibTransId="{B0BC9ED2-DD50-475E-8A2F-FDF07ADB1186}"/>
    <dgm:cxn modelId="{167B2E5F-14D2-4B6D-AAFA-B988E832E0F5}" type="presOf" srcId="{4787FE27-F519-4587-BED9-57D83CBCDB62}" destId="{95CDA2B3-2458-464D-9E41-57D962E1529B}" srcOrd="1" destOrd="0" presId="urn:microsoft.com/office/officeart/2005/8/layout/radial5"/>
    <dgm:cxn modelId="{BA5793D6-1CE8-48F8-9FCA-98EBF5820833}" type="presOf" srcId="{F03AFD19-C5C0-4062-9E5F-380A0A06B4E4}" destId="{718277E0-2D0A-4030-AFD9-BBF02347B169}" srcOrd="1" destOrd="0" presId="urn:microsoft.com/office/officeart/2005/8/layout/radial5"/>
    <dgm:cxn modelId="{001063CC-73EB-4349-8215-D56B49528D58}" type="presOf" srcId="{C62B9FF3-B109-4E82-847A-F6F6F6074916}" destId="{79E6143D-691A-4512-9958-180DA5A459D8}" srcOrd="0" destOrd="0" presId="urn:microsoft.com/office/officeart/2005/8/layout/radial5"/>
    <dgm:cxn modelId="{0A52E71A-281A-433C-B834-95C82214505D}" type="presOf" srcId="{F03AFD19-C5C0-4062-9E5F-380A0A06B4E4}" destId="{5D9C02C8-36D1-4079-98AE-8CA44F0EB3E6}" srcOrd="0" destOrd="0" presId="urn:microsoft.com/office/officeart/2005/8/layout/radial5"/>
    <dgm:cxn modelId="{8E11678D-FA2F-4502-9CE1-B1D431EA62A1}" type="presOf" srcId="{765A0644-3D88-4CB2-8363-B528D57C9593}" destId="{ECC42054-68AE-4380-A626-2825C8DB2C90}" srcOrd="0" destOrd="0" presId="urn:microsoft.com/office/officeart/2005/8/layout/radial5"/>
    <dgm:cxn modelId="{CAD4B886-1082-4B53-B9F7-FD5857C2CAB6}" type="presOf" srcId="{B2EA771C-3384-4E6F-A18B-08B7D3F34751}" destId="{8CF6513A-61DD-4EBB-8A37-B48361B3274D}" srcOrd="1" destOrd="0" presId="urn:microsoft.com/office/officeart/2005/8/layout/radial5"/>
    <dgm:cxn modelId="{DE25E3B2-212F-4B17-8DA0-6398DAE8063F}" type="presOf" srcId="{8E4EF9B0-6869-46F5-B078-6EBE8CD35E1F}" destId="{0CE5A1B8-0587-41BB-AFA3-8350D85BFC10}" srcOrd="0" destOrd="0" presId="urn:microsoft.com/office/officeart/2005/8/layout/radial5"/>
    <dgm:cxn modelId="{6E505345-45CA-4814-A969-D7D0AC9C3790}" srcId="{C62B9FF3-B109-4E82-847A-F6F6F6074916}" destId="{CDDA9627-8443-4027-AF66-6B9EE2FAD951}" srcOrd="1" destOrd="0" parTransId="{24408B38-48E7-47BD-959B-8E0872C87506}" sibTransId="{26C351FF-DAB1-4945-9846-9909D2F0751F}"/>
    <dgm:cxn modelId="{3E233923-26B6-408A-BCE6-5477F91C2259}" srcId="{C62B9FF3-B109-4E82-847A-F6F6F6074916}" destId="{B37D2F0D-9673-41C3-A5B9-0C5832FF5DC3}" srcOrd="0" destOrd="0" parTransId="{CD5AE869-0B84-489C-BB12-D97743F53E23}" sibTransId="{30A0D20B-6C6D-43D9-98EC-C9763E72AEE4}"/>
    <dgm:cxn modelId="{66C953D9-31CF-4577-B4A7-B4CA79618DF1}" type="presOf" srcId="{BB15BC17-053B-4BCC-A5DA-907D049D5AFB}" destId="{DCD8A77F-81D2-40C2-B306-1AF8438317B3}" srcOrd="0" destOrd="0" presId="urn:microsoft.com/office/officeart/2005/8/layout/radial5"/>
    <dgm:cxn modelId="{C35B679A-A38E-408E-9E5F-1DF412717C9A}" type="presOf" srcId="{4787FE27-F519-4587-BED9-57D83CBCDB62}" destId="{5F6F76B1-3D02-40A7-8A34-B9D83BFC8D13}" srcOrd="0" destOrd="0" presId="urn:microsoft.com/office/officeart/2005/8/layout/radial5"/>
    <dgm:cxn modelId="{1F840229-653E-455B-8F5A-1D02D25B0222}" type="presParOf" srcId="{79E6143D-691A-4512-9958-180DA5A459D8}" destId="{8DCB84C7-E852-4E79-B5FC-7EB443819B80}" srcOrd="0" destOrd="0" presId="urn:microsoft.com/office/officeart/2005/8/layout/radial5"/>
    <dgm:cxn modelId="{6B10416C-3D13-41E7-A61F-9BD71C574110}" type="presParOf" srcId="{79E6143D-691A-4512-9958-180DA5A459D8}" destId="{5F6F76B1-3D02-40A7-8A34-B9D83BFC8D13}" srcOrd="1" destOrd="0" presId="urn:microsoft.com/office/officeart/2005/8/layout/radial5"/>
    <dgm:cxn modelId="{9ECE7713-F4A8-40B8-BBF6-3470E370B477}" type="presParOf" srcId="{5F6F76B1-3D02-40A7-8A34-B9D83BFC8D13}" destId="{95CDA2B3-2458-464D-9E41-57D962E1529B}" srcOrd="0" destOrd="0" presId="urn:microsoft.com/office/officeart/2005/8/layout/radial5"/>
    <dgm:cxn modelId="{B3BEB53C-123D-4BD1-AF21-C56537EE76C5}" type="presParOf" srcId="{79E6143D-691A-4512-9958-180DA5A459D8}" destId="{0CE5A1B8-0587-41BB-AFA3-8350D85BFC10}" srcOrd="2" destOrd="0" presId="urn:microsoft.com/office/officeart/2005/8/layout/radial5"/>
    <dgm:cxn modelId="{81520513-7D17-449F-8E4F-A54D7C571B1B}" type="presParOf" srcId="{79E6143D-691A-4512-9958-180DA5A459D8}" destId="{5D9C02C8-36D1-4079-98AE-8CA44F0EB3E6}" srcOrd="3" destOrd="0" presId="urn:microsoft.com/office/officeart/2005/8/layout/radial5"/>
    <dgm:cxn modelId="{3C4CA5E2-214A-4C0F-8901-98A32F9581BA}" type="presParOf" srcId="{5D9C02C8-36D1-4079-98AE-8CA44F0EB3E6}" destId="{718277E0-2D0A-4030-AFD9-BBF02347B169}" srcOrd="0" destOrd="0" presId="urn:microsoft.com/office/officeart/2005/8/layout/radial5"/>
    <dgm:cxn modelId="{DBCEA651-491D-4F3C-9FE2-D73AF877AF8F}" type="presParOf" srcId="{79E6143D-691A-4512-9958-180DA5A459D8}" destId="{ECC42054-68AE-4380-A626-2825C8DB2C90}" srcOrd="4" destOrd="0" presId="urn:microsoft.com/office/officeart/2005/8/layout/radial5"/>
    <dgm:cxn modelId="{15064E36-539C-4C34-B163-67DC24A85909}" type="presParOf" srcId="{79E6143D-691A-4512-9958-180DA5A459D8}" destId="{8B3F7EF9-E6A1-4112-BEAE-64EDACF9FAAA}" srcOrd="5" destOrd="0" presId="urn:microsoft.com/office/officeart/2005/8/layout/radial5"/>
    <dgm:cxn modelId="{420AC99D-CC9A-430C-AE3B-DB2C3BF30F19}" type="presParOf" srcId="{8B3F7EF9-E6A1-4112-BEAE-64EDACF9FAAA}" destId="{8CF6513A-61DD-4EBB-8A37-B48361B3274D}" srcOrd="0" destOrd="0" presId="urn:microsoft.com/office/officeart/2005/8/layout/radial5"/>
    <dgm:cxn modelId="{034BF6C5-D491-4EBE-B4DD-087C572EAF53}" type="presParOf" srcId="{79E6143D-691A-4512-9958-180DA5A459D8}" destId="{DCD8A77F-81D2-40C2-B306-1AF8438317B3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CB84C7-E852-4E79-B5FC-7EB443819B80}">
      <dsp:nvSpPr>
        <dsp:cNvPr id="0" name=""/>
        <dsp:cNvSpPr/>
      </dsp:nvSpPr>
      <dsp:spPr>
        <a:xfrm>
          <a:off x="2781721" y="2054364"/>
          <a:ext cx="1465509" cy="1465509"/>
        </a:xfrm>
        <a:prstGeom prst="ellipse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МКДОУ Венгеровский детский са №2</a:t>
          </a:r>
        </a:p>
      </dsp:txBody>
      <dsp:txXfrm>
        <a:off x="2996340" y="2268983"/>
        <a:ext cx="1036271" cy="1036271"/>
      </dsp:txXfrm>
    </dsp:sp>
    <dsp:sp modelId="{5F6F76B1-3D02-40A7-8A34-B9D83BFC8D13}">
      <dsp:nvSpPr>
        <dsp:cNvPr id="0" name=""/>
        <dsp:cNvSpPr/>
      </dsp:nvSpPr>
      <dsp:spPr>
        <a:xfrm rot="16200000">
          <a:off x="3359007" y="1520690"/>
          <a:ext cx="310938" cy="49827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shade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3405648" y="1666986"/>
        <a:ext cx="217657" cy="298963"/>
      </dsp:txXfrm>
    </dsp:sp>
    <dsp:sp modelId="{0CE5A1B8-0587-41BB-AFA3-8350D85BFC10}">
      <dsp:nvSpPr>
        <dsp:cNvPr id="0" name=""/>
        <dsp:cNvSpPr/>
      </dsp:nvSpPr>
      <dsp:spPr>
        <a:xfrm>
          <a:off x="2781721" y="2179"/>
          <a:ext cx="1465509" cy="1465509"/>
        </a:xfrm>
        <a:prstGeom prst="ellipse">
          <a:avLst/>
        </a:prstGeom>
        <a:gradFill rotWithShape="0">
          <a:gsLst>
            <a:gs pos="0">
              <a:schemeClr val="accent1">
                <a:shade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МКОУ ДОД Дом детского творчества 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2996340" y="216798"/>
        <a:ext cx="1036271" cy="1036271"/>
      </dsp:txXfrm>
    </dsp:sp>
    <dsp:sp modelId="{5D9C02C8-36D1-4079-98AE-8CA44F0EB3E6}">
      <dsp:nvSpPr>
        <dsp:cNvPr id="0" name=""/>
        <dsp:cNvSpPr/>
      </dsp:nvSpPr>
      <dsp:spPr>
        <a:xfrm rot="1800000">
          <a:off x="4240008" y="3046629"/>
          <a:ext cx="310938" cy="49827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shade val="90000"/>
                <a:hueOff val="250074"/>
                <a:satOff val="-4618"/>
                <a:lumOff val="21418"/>
                <a:alphaOff val="0"/>
                <a:tint val="50000"/>
                <a:satMod val="300000"/>
              </a:schemeClr>
            </a:gs>
            <a:gs pos="35000">
              <a:schemeClr val="accent1">
                <a:shade val="90000"/>
                <a:hueOff val="250074"/>
                <a:satOff val="-4618"/>
                <a:lumOff val="21418"/>
                <a:alphaOff val="0"/>
                <a:tint val="37000"/>
                <a:satMod val="300000"/>
              </a:schemeClr>
            </a:gs>
            <a:gs pos="100000">
              <a:schemeClr val="accent1">
                <a:shade val="90000"/>
                <a:hueOff val="250074"/>
                <a:satOff val="-4618"/>
                <a:lumOff val="2141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4246257" y="3122964"/>
        <a:ext cx="217657" cy="298963"/>
      </dsp:txXfrm>
    </dsp:sp>
    <dsp:sp modelId="{ECC42054-68AE-4380-A626-2825C8DB2C90}">
      <dsp:nvSpPr>
        <dsp:cNvPr id="0" name=""/>
        <dsp:cNvSpPr/>
      </dsp:nvSpPr>
      <dsp:spPr>
        <a:xfrm>
          <a:off x="4558966" y="3080457"/>
          <a:ext cx="1465509" cy="1465509"/>
        </a:xfrm>
        <a:prstGeom prst="ellipse">
          <a:avLst/>
        </a:prstGeom>
        <a:gradFill rotWithShape="0">
          <a:gsLst>
            <a:gs pos="0">
              <a:schemeClr val="accent1">
                <a:shade val="50000"/>
                <a:hueOff val="240958"/>
                <a:satOff val="-5040"/>
                <a:lumOff val="28042"/>
                <a:alphaOff val="0"/>
                <a:tint val="50000"/>
                <a:satMod val="300000"/>
              </a:schemeClr>
            </a:gs>
            <a:gs pos="35000">
              <a:schemeClr val="accent1">
                <a:shade val="50000"/>
                <a:hueOff val="240958"/>
                <a:satOff val="-5040"/>
                <a:lumOff val="28042"/>
                <a:alphaOff val="0"/>
                <a:tint val="37000"/>
                <a:satMod val="300000"/>
              </a:schemeClr>
            </a:gs>
            <a:gs pos="100000">
              <a:schemeClr val="accent1">
                <a:shade val="50000"/>
                <a:hueOff val="240958"/>
                <a:satOff val="-5040"/>
                <a:lumOff val="2804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latin typeface="Times New Roman" pitchFamily="18" charset="0"/>
              <a:cs typeface="Times New Roman" pitchFamily="18" charset="0"/>
            </a:rPr>
            <a:t>Окружной МО ГАПОУНСО «ТПК» г. Татарск  </a:t>
          </a:r>
        </a:p>
      </dsp:txBody>
      <dsp:txXfrm>
        <a:off x="4773585" y="3295076"/>
        <a:ext cx="1036271" cy="1036271"/>
      </dsp:txXfrm>
    </dsp:sp>
    <dsp:sp modelId="{8B3F7EF9-E6A1-4112-BEAE-64EDACF9FAAA}">
      <dsp:nvSpPr>
        <dsp:cNvPr id="0" name=""/>
        <dsp:cNvSpPr/>
      </dsp:nvSpPr>
      <dsp:spPr>
        <a:xfrm rot="9000000">
          <a:off x="2478006" y="3046629"/>
          <a:ext cx="310938" cy="49827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shade val="90000"/>
                <a:hueOff val="250074"/>
                <a:satOff val="-4618"/>
                <a:lumOff val="21418"/>
                <a:alphaOff val="0"/>
                <a:tint val="50000"/>
                <a:satMod val="300000"/>
              </a:schemeClr>
            </a:gs>
            <a:gs pos="35000">
              <a:schemeClr val="accent1">
                <a:shade val="90000"/>
                <a:hueOff val="250074"/>
                <a:satOff val="-4618"/>
                <a:lumOff val="21418"/>
                <a:alphaOff val="0"/>
                <a:tint val="37000"/>
                <a:satMod val="300000"/>
              </a:schemeClr>
            </a:gs>
            <a:gs pos="100000">
              <a:schemeClr val="accent1">
                <a:shade val="90000"/>
                <a:hueOff val="250074"/>
                <a:satOff val="-4618"/>
                <a:lumOff val="2141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2565038" y="3122964"/>
        <a:ext cx="217657" cy="298963"/>
      </dsp:txXfrm>
    </dsp:sp>
    <dsp:sp modelId="{DCD8A77F-81D2-40C2-B306-1AF8438317B3}">
      <dsp:nvSpPr>
        <dsp:cNvPr id="0" name=""/>
        <dsp:cNvSpPr/>
      </dsp:nvSpPr>
      <dsp:spPr>
        <a:xfrm>
          <a:off x="1004477" y="3080457"/>
          <a:ext cx="1465509" cy="1465509"/>
        </a:xfrm>
        <a:prstGeom prst="ellipse">
          <a:avLst/>
        </a:prstGeom>
        <a:gradFill rotWithShape="0">
          <a:gsLst>
            <a:gs pos="0">
              <a:schemeClr val="accent1">
                <a:shade val="50000"/>
                <a:hueOff val="240958"/>
                <a:satOff val="-5040"/>
                <a:lumOff val="28042"/>
                <a:alphaOff val="0"/>
                <a:tint val="50000"/>
                <a:satMod val="300000"/>
              </a:schemeClr>
            </a:gs>
            <a:gs pos="35000">
              <a:schemeClr val="accent1">
                <a:shade val="50000"/>
                <a:hueOff val="240958"/>
                <a:satOff val="-5040"/>
                <a:lumOff val="28042"/>
                <a:alphaOff val="0"/>
                <a:tint val="37000"/>
                <a:satMod val="300000"/>
              </a:schemeClr>
            </a:gs>
            <a:gs pos="100000">
              <a:schemeClr val="accent1">
                <a:shade val="50000"/>
                <a:hueOff val="240958"/>
                <a:satOff val="-5040"/>
                <a:lumOff val="2804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МКОУ ДПО "Информационно - методический центр"</a:t>
          </a:r>
        </a:p>
      </dsp:txBody>
      <dsp:txXfrm>
        <a:off x="1219096" y="3295076"/>
        <a:ext cx="1036271" cy="10362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UserKatRiN</dc:creator>
  <cp:keywords/>
  <dc:description/>
  <cp:lastModifiedBy>T</cp:lastModifiedBy>
  <cp:revision>25</cp:revision>
  <dcterms:created xsi:type="dcterms:W3CDTF">2018-09-09T12:49:00Z</dcterms:created>
  <dcterms:modified xsi:type="dcterms:W3CDTF">2018-09-11T06:59:00Z</dcterms:modified>
</cp:coreProperties>
</file>